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https://static.comunicae.com/photos/notas/1248899/111.jpg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123tinta.es: la sostenibilidad es la prioridad del 80% de los consumidores al seleccionar un ecommerce</w:t>
      </w:r>
    </w:p>
    <w:p>
      <w:pPr>
        <w:pStyle w:val="Ttulo2"/>
        <w:rPr>
          <w:color w:val="355269"/>
        </w:rPr>
      </w:pPr>
      <w:r>
        <w:rPr>
          <w:color w:val="355269"/>
        </w:rPr>
        <w:t>Además, el 83% de los encuestados busca la seguridad en el proceso de compra online. Este tipo de compras han aumentado y, de media, se realizan entre 1 y 2 mensuales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sostenibilidad es para casi el 80% de los consumidores el aspecto clave a la hora de comprar online. Así lo revela una encuesta realizada por 123tinta.es a 3000 usuarios. Además, los encuestados valoran la rapidez en la entrega y protección de datos. La compañía quiere así conocer en profundidad a los usuarios y acercarse más tanto a sus clientes actuales como a los potenciales.</w:t>
        <w:br/>
        <w:t/>
        <w:br/>
        <w:t>En esta encuesta, en la que han participado más de 3.000 consumidores durante entre los meses de julio y agosto, se han analizado cuestiones relevantes como la edad, la frecuencia de compra, el método de pago, la privacidad de datos o la sostenibilidad, y recopilado diferentes conclusiones.</w:t>
        <w:br/>
        <w:t/>
        <w:br/>
        <w:t>Media de 1 o 2 compras online mensuales</w:t>
        <w:br/>
        <w:t/>
        <w:br/>
        <w:t>Las compras por Internet han aumentado y un 54% de los encuestados realiza, de media, entre 1 y 2 compras mensuales de forma online. Asimismo, el método de pago más utilizado sigue siendo la tarjeta de crédito, seguido de cerca por Paypal.</w:t>
        <w:br/>
        <w:t/>
        <w:br/>
        <w:t>A la hora de realizar una compra online, los usuarios tienen muy en cuenta la variedad de catálogo, el precio, el tiempo de entrega, la seguridad y la protección de datos. Además, cada vez más clientes se fijan en las reseñas de los productos que dejan otros usuarios.</w:t>
        <w:br/>
        <w:t/>
        <w:br/>
        <w:t>La importancia de un ecommerce sostenible</w:t>
        <w:br/>
        <w:t/>
        <w:br/>
        <w:t>El 78% de los encuestados prioriza la sostenibilidad del comercio a la hora de hacer una compra y, de ellos, el 26% solo compra a empresas que sean realmente sostenibles.</w:t>
        <w:br/>
        <w:t/>
        <w:br/>
        <w:t>Seguridad y entrega rápida</w:t>
        <w:br/>
        <w:t/>
        <w:br/>
        <w:t>Otro aspecto clave para los usuarios a la hora de comprar en un ecommerce es la privacidad y seguridad de sus datos: el 83% afirma sentirse seguro comprando por Internet.</w:t>
        <w:br/>
        <w:t/>
        <w:br/>
        <w:t>Otra cuestión que también valoran los clientes es la entrega en 24-48 horas. En el caso de 123tinta.es, el 97% de los pedidos realizados en suweb son entregados al día siguiente, declara Ramiro Bresler, eCommerce Manager de la empresa.</w:t>
        <w:br/>
        <w:t/>
        <w:br/>
        <w:t>Además, aunque los clientes tienen en cuenta los descuentos que se ofrecen, no es un factor determinante a la hora de realizar una compra en el e-commerce. Es decir, prevalecen otros aspectos como la rapidez de la entrega, sostenibilidad o seguridad.</w:t>
        <w:br/>
        <w:t/>
        <w:br/>
        <w:t>Si bien la mayoría de clientes realizan sus compras con tarjeta de crédito, también valoran que puedan utilizarse otros métodos de pago como PayPal o transferencia bancaria.</w:t>
        <w:br/>
        <w:t/>
        <w:br/>
        <w:t>Los encuestados cada vez compran más de forma online puesto que se sienten seguros a la hora de realizar los pagos y las compras.</w:t>
        <w:br/>
        <w:t/>
        <w:br/>
        <w:t>Lograr ser líder en elsector implica ofrecer un servicio excelente que atraiga a todos sus clientes potenciales continúa Bresler. El comercio online crece a pasos agigantados en diferentes dispositivos y, por esta razón, tienenque estar muy pendientes de sus necesidades, requerimientos y preocupaciones.</w:t>
        <w:br/>
        <w:t/>
        <w:br/>
        <w:t>Encuesta sobre el comportamiento de los usuarios comprando online</w:t>
        <w:br/>
        <w:t/>
        <w:br/>
        <w:t>Fecha de realización: julio y agosto</w:t>
        <w:br/>
        <w:t/>
        <w:br/>
        <w:t>Muestra: 3.125 participantes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2023-09-22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