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BVI amplía significativamente su presencia en España y Portugal mediante la adquisición de Medical Mix</w:t>
      </w:r>
    </w:p>
    <w:p>
      <w:pPr>
        <w:pStyle w:val="Ttulo2"/>
        <w:rPr>
          <w:color w:val="355269"/>
        </w:rPr>
      </w:pPr>
      <w:r>
        <w:rPr>
          <w:color w:val="355269"/>
        </w:rPr>
        <w:t>BVI, una de las empresas líderes y de más rápido crecimiento en la industria quirúrgica oftálmica a nivel mundial, se complace en anunciar la adquisición de Medical Mix, una empresa especializada en el suministro de dispositivos médicos para cirugía oftálmica en España y Portugal</w:t>
      </w:r>
    </w:p>
    <w:p>
      <w:pPr>
        <w:pStyle w:val="LOnormal"/>
        <w:rPr>
          <w:color w:val="355269"/>
        </w:rPr>
      </w:pPr>
      <w:r>
        <w:rPr>
          <w:color w:val="355269"/>
        </w:rPr>
      </w:r>
    </w:p>
    <w:p>
      <w:pPr>
        <w:pStyle w:val="LOnormal"/>
        <w:jc w:val="left"/>
        <w:rPr/>
      </w:pPr>
      <w:r>
        <w:rPr/>
        <w:t>Este movimiento estratégico marca otro hito importante en el crecimiento continuo de BVI. La empresa ha evolucionado para convertirse en un fabricante integral y proveedor líder de productos innovadores en los mercados de cataratas, retina y glaucoma, ofreciendo una amplia gama de soluciones de vanguardia. La adquisición de Medical Mix representa un paso fundamental en la estrategia de crecimiento de BVI, que ha estado tomando forma y acelerándose desde 2018. Con esta adquisición, la presencia de ventas directas de BVI abarca ahora todos los principales mercados de Europa occidental. La presencia europea de BVI con presencia de ventas directas ahora abarca todos los principales mercados de Europa occidental, en comparación con solo tres mercados hace apenas cinco años.</w:t>
        <w:br/>
        <w:t/>
        <w:br/>
        <w:t>Shervin Korangy, presidente y director ejecutivo de BVI, añadió: es un honor y un placer dar la bienvenida a Medical Mix al equipo de BVI. Desde el inicio de nuestras conversaciones con Vicente, fue evidente que compartimos una misma visión estratégica del mercado. Esta visión compartida sienta las bases para nuestro éxito continuo en el futuro.</w:t>
        <w:br/>
        <w:t/>
        <w:br/>
        <w:t>Fundada en 1982 y con sede en Barcelona, Medical Mix es uno de los principales proveedores de productos quirúrgicos oftálmicos en España y Portugal. Su sólida cartera se compone principalmente de productos de BVI, junto con productos de otras prestigiosas marcas internacionales. La empresa se ha distinguido por ofrecer consistentemente servicios de la más alta calidad, lo que la convierte en un proveedor de referencia para los centros sanitarios y los cirujanos de ambos países.</w:t>
        <w:br/>
        <w:t/>
        <w:br/>
        <w:t>Medical Mix ha sido un distribuidor de lentes intraoculares (LIO) de BVI desde 2008, consumibles desde 2012 y equipos desde 2019, estableciendo así su relación duradera con BVI. Esta adquisición fortalece aún más este proyecto mutuo, permitiendo a ambas empresas ofrecer soluciones oftálmicas integrales a sus clientes.</w:t>
        <w:br/>
        <w:t/>
        <w:br/>
        <w:t>Vicente Durán, fundador y presidente de Medical Mix,comentó: la asociación con BVI es un paso emocionante para nosotros y para el mercado oftalmológico en España y Portugal. La filosofía empresarial y el enfoque de BVI aseguran un futuro prometedor, proporcionando al mercado la mejor cartera de productos innovadores junto con un servicio adaptado a las necesidades de los clientes.</w:t>
        <w:br/>
        <w:t/>
        <w:br/>
        <w:t>Acerca de BVI</w:t>
        <w:br/>
        <w:t/>
        <w:br/>
        <w:t>BVI es una empresa global dedicada a la fabricación y distribución de dispositivos oftálmicos con la misión de ofrecer soluciones e innovación de alta calidad para avanzar en la cirugía ocular y mejorar la visión de los pacientes. Con nueve décadas de desarrollo de productos y soluciones líderes, BVI se asocia con cirujanos oftalmólogos para mejorar la visión de millones de pacientes en todo el mundo. Nuestra organización apoya a equipos quirúrgicos en más de 90 países en todo el mundo, ya sea de manera directa o a través de nuestra red de distribuidores de confianza.</w:t>
        <w:br/>
        <w:t/>
        <w:br/>
        <w:t>Para más información o para contactar a un representante de BVI.</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Waltham, Mass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