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https://static.comunicae.com/photos/notas/1248452/bim.jpg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BIM, una opción en alza a la hora de elegir máster</w:t>
      </w:r>
    </w:p>
    <w:p>
      <w:pPr>
        <w:pStyle w:val="Ttulo2"/>
        <w:rPr>
          <w:color w:val="355269"/>
        </w:rPr>
      </w:pPr>
      <w:r>
        <w:rPr>
          <w:color w:val="355269"/>
        </w:rPr>
        <w:t>Empieza un nuevo curso, y dominar la metodología Building Information Modeling, cada vez más demandada en el sector AECO, es sinónimo de apertura de puertas en lo profesional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Comienza un nuevo septiembre, y con él las posibilidades de renovarse en lo laboral. En un mundo en constante transformación, el sector AECO (Arquitectura, Ingeniería, Construcción, Operaciones) no se queda atrás y está incorporando nuevos retos y demandas que exigen actualizar la formación de los profesionales. En este panorama, BIM es un término clave. La metodología que ha revolucionado el sector se impone cada vez más, y conocerla y dominarla es sinónimo de apertura de puertas y de garantía de éxito en lo profesional.</w:t>
        <w:br/>
        <w:t/>
        <w:br/>
        <w:t>Building Information Modeling o Modelado de la Información para la Construcción es una metodología de trabajo colaborativa para la concepción y gestión de proyectos de edificación y obra civil que centraliza toda la información necesaria -geométrica o 3D, tiempos o 4D, costes o 5D, ambiental o 6D, y mantenimiento o 7D- en un único modelo digital desarrollado por todos sus agentes.</w:t>
        <w:br/>
        <w:t/>
        <w:br/>
        <w:t>Trabajar con esta metodología permite obtener de forma más rápida y exacta información de equipos y presupuestos en tiempo real. Conectando equipos, datos y flujos de trabajo durante todo el ciclo de vida de un proyecto, BIM mejora la comunicación, conlleva importantes ventajas como la reducción de tiempos de espera para obtener información y la disminución de interferencias que derivan en problemas durante las distintas fases del proyecto, reduciendo así también los costes vinculados a este tipo de incidencias.</w:t>
        <w:br/>
        <w:t/>
        <w:br/>
        <w:t>Por eso, dominar esta herramienta que es mucho más que una tecnología conlleva numerosas ventajas para los profesionales del diseño, la arquitectura, la construcción o la ingeniería.</w:t>
        <w:br/>
        <w:t/>
        <w:br/>
        <w:t>Formarse en BIM es una opción en alza en estos tiempos en los que se impone cada vez más la figura del BIM Manager, o coordinador de proyecto, y en los que las administraciones empiezan a exigir como requisito acreditar la formación en Building Information Modeling. De ahí que cursar un máster BIM lo ponga más fácil para encontrar trabajo o mejorar en el que ya se ejerce, y, en general, para convertirse en un profesional más valorado.</w:t>
        <w:br/>
        <w:t/>
        <w:br/>
        <w:t>En cuanto a la oferta actual de este tipo de formaciones, cuenta con un amplio abanico de máster BIM online y también presenciales, aunque los primeros son más demandados por la flexibilidad y la facilidad de tiempos y ritmos que permiten. Hay programas de máster que incluyen la gestión de proyectos -son los más completos- y otros únicamente el modelaje. De universidades como la Politécnica de Madrid o de empresas privadas, las formaciones se orientan a una especialización de la metodología BIM y, en muchos casos, a preparar con garantías los perfiles profesionales con los conocimientos necesarios para coordinar y gestionar todas las disciplinas BIM, que actualmente muchas empresas y organismos demandan.</w:t>
        <w:br/>
        <w:t/>
        <w:br/>
        <w:t>Con tutorías y asesorías constantes y estaciones de trabajo profesionales con todos los softwares necesarios a un clic, hay programas de máster BIM, como el de la consultora especializada Espacio BIM -www.espaciobim.com-, que cuentan con el Certificado oficial de Autodesk y resaltan además por ofrecer dinámicas de aprendizaje divertidas, en base a la técnica de la gamificación. Porque el conocimiento no está reñido con el entretenimiento, y es más, se ha demostrado que se avanza más mediante un aprendizaje atractivo y ameno. Es más motivador.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Internacional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2023-09-08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