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https://static.comunicae.com/photos/notas/1248272/silver.jpg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Silver Tiger Metals Inc: sólidos resultados de las pruebas metalúrgicas en el Tigre</w:t>
      </w:r>
    </w:p>
    <w:p>
      <w:pPr>
        <w:pStyle w:val="Ttulo2"/>
        <w:rPr>
          <w:color w:val="355269"/>
        </w:rPr>
      </w:pPr>
      <w:r>
        <w:rPr>
          <w:color w:val="355269"/>
        </w:rPr>
        <w:t>Las pruebas preliminares de flotación de la zona de esquisto negro recuperaron 91,1% de cobre, 98,2% de plomo, 98,8% de zinc, 91,9% de oro y 98,4% de plata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Silver Tiger Metals Inc. (TSXV:SLVR y OTCQX:SLVTF) (Silver Tiger o la Corporación) se complace en informar los resultados de extracción de oro y plata del trabajo inicial de prueba metalúrgica a nivel de alcance de su Proyecto El Tigre de plata-oro de alta ley en Sonora, México (el Proyecto El Tigre).</w:t>
        <w:br/>
        <w:t/>
        <w:br/>
        <w:t>Pruebas metalúrgicas</w:t>
        <w:br/>
        <w:t/>
        <w:br/>
        <w:t>Los trabajos metalúrgicos preliminares demuestran excelentes recuperaciones de plata, oro, cobre, zinc y plomo en las zonas de sulfuros y pizarra negra, con recuperaciones equivalentes de plata del 95,7% y el 98,1%, respectivamente. Las recientes perforaciones se han centrado en las recién descubiertas zonas de sulfuros y pizarra negra de alta ley, que muestran un gran potencial de exploración al estar abiertas tanto lateralmente como en profundidad.</w:t>
        <w:br/>
        <w:t/>
        <w:br/>
        <w:t>Las perforaciones previas de la zona de acopio superficial han indicado una zona mineralizada de más de 100 metros de anchura verdadera. Con altas recuperaciones de 78,1% de plata equivalente en pruebas de columna, simulando un proceso de lixiviación en pilas, la Corporación ve el potencial para un proceso de lixiviación en pilas a cielo abierto de bajo costo. Este proceso de lixiviación en pila a cielo abierto se definirá como parte del próximo PEA.</w:t>
        <w:br/>
        <w:t/>
        <w:br/>
        <w:t>Los resultados reportados en este comunicado de prensa pertenecen al trabajo de prueba realizado por SGS Lakefield en Ontario en 2022 y 2023 sobre la mineralización de Au-Ag de la Zona de Stockwork de Superficie y la mineralización de Ag-Au-Zn-Cu-Pb del Esquisto Negro, las Zonas de Sulfuro y las Vetas de Plata de Alto Grado. Se espera que durante el tercer trimestre de 2023 se publique una estimación actualizada y ampliada de los recursos minerales y un PEA para el yacimiento de El Tigre.</w:t>
        <w:br/>
        <w:t/>
        <w:br/>
        <w:t>Destacan:</w:t>
        <w:br/>
        <w:t/>
        <w:br/>
        <w:t>Las pruebas preliminares de flotación de la zona de esquisto negro recuperaron 91,1% de cobre, 98,2% de plomo, 98,8% de zinc, 91,9% de oro y 98,4% de plata. Recuperación global de plata equivalente - 98,1%.</w:t>
        <w:br/>
        <w:t/>
        <w:br/>
        <w:t>Las pruebas preliminares de flotación rougher de la zona de sulfuros recuperaron 94,2% de cobre, 95,3% de plomo, 97,6% de zinc, 79,6% de oro y 96,0% de plata. Recuperación global de plata equivalente: 95,7%.</w:t>
        <w:br/>
        <w:t/>
        <w:br/>
        <w:t>Las extracciones de la columna de prueba de la Zona de Trabajo en Superficie recuperaron - 83,1% de Oro, 64,3% de Plata a un tamaño de trituración de 3/8 pulgadas (perfil de lixiviación mostrado en la Figura 3) sin requerimiento de aglomeración indicado en estas pruebas. Recuperación global de plata equivalente: 78,1%.</w:t>
        <w:br/>
        <w:t/>
        <w:br/>
        <w:t>También destaca el bajo consumo de cianuro (0,68 kg por tonelada) y de cal (2,33 kg por tonelada).</w:t>
        <w:br/>
        <w:t/>
        <w:br/>
        <w:t>Glenn Jessome, Presidente y Director General, declaró: basándonos en muestras representativas de las zonas de sulfuros, esquisto negro y acopio superficial, nos complace informar de recuperaciones muy elevadas de plata, oro y metales base. En cuanto a las pruebas de flotación de las zonas de sulfuros y esquistos negros, observamos enormes recuperaciones del 96 al 98% de equivalencia total de plata para el proceso de molienda en el yacimiento subterráneo; y en cuanto a las pruebas de columna de lixiviación en pila a cielo abierto, observamos que las recuperaciones de equivalencia de plata superan en promedio el 78%, lo que representa una alta recuperación para un proceso de lixiviación de bajo coste.</w:t>
        <w:br/>
        <w:t/>
        <w:br/>
        <w:t>Jessome añadió: la metalurgia es de vital importancia para comprender la economía potencial de un proyecto minero y estos nuevos resultados nos animan a pensar que el próximo PEA puede mostrar una economía sólida para los yacimientos subterráneos y a cielo abierto.</w:t>
        <w:br/>
        <w:t/>
        <w:br/>
        <w:t>Estimación y ampliación de recursos minerales y PEA</w:t>
        <w:br/>
        <w:t/>
        <w:br/>
        <w:t>Se espera que durante el tercer trimestre de 2023 se publique una estimación actualizada y ampliada de los recursos minerales y un PEA para el yacimiento de El Tigre.</w:t>
        <w:br/>
        <w:t/>
        <w:br/>
        <w:t>Muestras y pruebas de flotación de esquistos negros y sulfuros</w:t>
        <w:br/>
        <w:t/>
        <w:br/>
        <w:t>Se tomaron muestras de dos (2) compuestos de perforación y se enviaron a SGS Lakefield para el trabajo de prueba de alcance de flotación. Estas dos perforaciones (ET-22-436, Zona de esquisto negro; ET-22-443 Zona de sulfuro) se trituraron, se molieron a 74 micrones y se sometieron a flotación más gruesa para producir dos (2) concentrados: cobre/plomo (con oro y plata) y zinc (con oro y plata).</w:t>
        <w:br/>
        <w:t/>
        <w:br/>
        <w:t>Se aplicaron métodos de flotación estándar para producir el concentrado de cobre/plomo mientras se deprimía el zinc, seguido de una flotación de zinc. Se están realizando pruebas para optimizar la recuperación y las leyes de los concentrados más limpios. Estas pruebas en curso confirmarán los grados comercializables y el rendimiento neto de fundición (NSR) asociado de los productos.</w:t>
        <w:br/>
        <w:t/>
        <w:br/>
        <w:t>Medidas de calidad/garantía/control de calidad (GC/CC) y métodos analíticos</w:t>
        <w:br/>
        <w:t/>
        <w:br/>
        <w:t>Los testigos de perforación para las pruebas metalúrgicas se perforaron de acuerdo con las normas habituales del sector y los testigos y desechos se almacenaron en el proyecto El Tigre. Las muestras rechazadas se almacenaron en bolsas de plástico claramente etiquetadas antes de ser paletizadas y enviadas a SGS Lakefield por DHL.</w:t>
        <w:br/>
        <w:t/>
        <w:br/>
        <w:t>Declaración de Cualificaciones de SGS - SGS Canada Natural Resources Lakefield cumple con los requisitos de la norma ISO/IEC 17025 y está acreditada por el Consejo de Normas de Canadá para pruebas específicas como se indica en su ámbito de acreditación.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Halifax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