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https://static.comunicae.com/photos/notas/1248130/IA_Redefiniendo_Futuro_Laboral.png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Inteligencia Artificial Generativa: el motor de cambio en el mundo laboral</w:t>
      </w:r>
    </w:p>
    <w:p>
      <w:pPr>
        <w:pStyle w:val="Ttulo2"/>
        <w:rPr>
          <w:color w:val="355269"/>
        </w:rPr>
      </w:pPr>
      <w:r>
        <w:rPr>
          <w:color w:val="355269"/>
        </w:rPr>
        <w:t>La Inteligencia Artificial Generativa (IAG) se está posicionando como el catalizador de una transformación sin precedentes en el futuro del trabajo. Con un estimado 30% de los empleos de cuello blanco en el punto de mira, la IAG está redefiniendo empleos y creando nuevas oportunidades en el mercado laboral. Proportione, consultoría de estrategia digital española, se destaca como fuente clave en esta revelación y demuestra cómo las empresas pueden adaptarse a este nuevo paradigma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era de la digitalización y la innovación constante, la Inteligencia Artificial Generativa (IAG) emerge como una de las tecnologías más rompedoras. La IAG se refiere a sistemas de inteligencia artificial que pueden generar información por sí mismos. Estos sistemas no solo interpretan y procesan datos, sino que también tienen la capacidad de crear contenido nuevo, desde textos y gráficos hasta música y diseños.</w:t>
        <w:br/>
        <w:t/>
        <w:br/>
        <w:t>Esta innovación no solo promete, sino que ya está dejando su huella en el mundo laboral. Según un reciente informe de McKinsey, durante la pandemia (2019-2022), el mercado laboral de EE.UU. experimentó 8.6 millones de cambios en los trabajos, un 50% más que en el período de tres años anterior. Se espera que para 2030, actividades que representan hasta el 30% de las horas trabajadas actualmente en la economía de EE.UU. podrían ser automatizadas, una tendencia acelerada por la IAG.</w:t>
        <w:br/>
        <w:t/>
        <w:br/>
        <w:t>El Impacto de la IAG en el mercado laboral</w:t>
        <w:br/>
        <w:t/>
        <w:br/>
        <w:t>La IAG no solo está transformando cómo se hacen las cosas, sino también quién las hace. Algunos ejemplos de puestos de trabajo y sectores que están siendo modificados por la IAG incluyen:</w:t>
        <w:br/>
        <w:t/>
        <w:br/>
        <w:t>Profesionales de STEM:la IAG está mejorando la forma en que los científicos, tecnólogos, ingenieros y matemáticos trabajan, automatizando tareas repetitivas y permitiendo que las personas enfoquenen la innovación y la investigación.</w:t>
        <w:br/>
        <w:t/>
        <w:br/>
        <w:t>Creativos:desde diseñadores hasta escritores, la IAG está siendo utilizada para generar contenido, desde diseños gráficos hasta artículos y guiones, esta tendencia ha saltado a las noticiascon la huelga de guionistas de Hollywood</w:t>
        <w:br/>
        <w:t/>
        <w:br/>
        <w:t>Negocios y legales:la automatización de tareas administrativas y la generación de informes y análisis son sólo algunos de los usos de la IAG en estos sectores.</w:t>
        <w:br/>
        <w:t/>
        <w:br/>
        <w:t>Construcción y servicios de salud:aunque no directamente relacionado con la IAG, se prevé una demanda creciente en estos sectores debido al envejecimiento de la población y al auge del comercio electrónico.</w:t>
        <w:br/>
        <w:t/>
        <w:br/>
        <w:t>El futuro es incierto, pero prometedor</w:t>
        <w:br/>
        <w:t/>
        <w:br/>
        <w:t>Aunque la IAG plantea desafíos, también ofrece oportunidades. La formación y la reconversión profesional serán esenciales para garantizar que la fuerza laboral esté preparada para los empleos del futuro. Mientras que algunas profesiones pueden desaparecer, surgirán nuevas oportunidades para aquellos dispuestos a aprender y adaptarse.</w:t>
        <w:br/>
        <w:t/>
        <w:br/>
        <w:t>Proportione: ala vanguardia de la IAG</w:t>
        <w:br/>
        <w:t/>
        <w:br/>
        <w:t>Proportione, consultoría de estrategia digital con sede en España, ha estado a la vanguardia de esta revolución tecnológica. Con dos años de experiencia en la implementación de IAG en sus soluciones, Proportione ha demostrado que es posible adaptarse y prosperar en esta nueva era. Utilizando la IAG para generar contenidos, analizar competencia y diseñar estrategias, Proportione ayuda a las empresas a navegar en el complejo panorama digital actual.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