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Consultia Business Travel renueva su web corporativa para dar una mejor experiencia al cliente</w:t>
      </w:r>
    </w:p>
    <w:p>
      <w:pPr>
        <w:pStyle w:val="Ttulo2"/>
        <w:rPr>
          <w:color w:val="355269"/>
        </w:rPr>
      </w:pPr>
      <w:r>
        <w:rPr>
          <w:color w:val="355269"/>
        </w:rPr>
        <w:t>Los avances implementados forman parte de la estrategia de internacionalización de la compañía. Entre otras mejoras, la nueva web ofrecerá el servicio de una calculadora de ahorros, permitirá conocer en vivo su solución Destinux con una demostración personalizada así como la opción de registro para una prueba gratuita. La página web está disponible en cuatro Idiomas: castellano, inglés, francés y portugués</w:t>
      </w:r>
    </w:p>
    <w:p>
      <w:pPr>
        <w:pStyle w:val="LOnormal"/>
        <w:rPr>
          <w:color w:val="355269"/>
        </w:rPr>
      </w:pPr>
      <w:r>
        <w:rPr>
          <w:color w:val="355269"/>
        </w:rPr>
      </w:r>
    </w:p>
    <w:p>
      <w:pPr>
        <w:pStyle w:val="LOnormal"/>
        <w:jc w:val="left"/>
        <w:rPr/>
      </w:pPr>
      <w:r>
        <w:rPr/>
        <w:t>Consultia Business Travel, compañía española especializada en la gestión integral de viajes de negocio, ha renovado el diseño de su página web con el objetivo de hacer más accesible su tecnología y acercar Destinux, el software de gestión de viajes corporativos que supone un ahorro significativo para las empresas, a aquellas que necesiten digitalizar y optimizar sus viajes de negocios.</w:t>
        <w:br/>
        <w:t/>
        <w:br/>
        <w:t>La nueva web forma parte de la estrategia de internacionalización de la compañía que quiere ampliar sus servicios a otros países y simplificar a la vez su oferta y hacerla accesible a las empresas, a través de la renovación de la interfaz gráfica de su solución Destinux, una nueva línea gráfica con el objetivo de poner en manos de todo usuario el acceso a la tecnología por su sencillez y usabilidad a todos los niveles. Tanto la web corporativa como la nueva interfaz gráfica están alineadas para mantener el objetivo con el que se han diseñado y su identidad visual.</w:t>
        <w:br/>
        <w:t/>
        <w:br/>
        <w:t>En la nueva web, la compañía se presenta como un aliado estratégico para la gestión de los viajes de negocios y eventos corporativos y presenta una imagen renovada tanto en la home como en sus secciones Destinux y MICE. En el área dedicada a la explicación de su solución Destinux, la empresa dedica más protagonismo a sus ventajas como el ahorro de tiempo y dinero, el retorno de la inversión y las experiencias de clientes corporativos. En su sección MICE, el nuevo diseño destaca también los testimonios de empresas así como el valor añadido en la organización de eventos y la búsqueda de experiencias únicas.</w:t>
        <w:br/>
        <w:t/>
        <w:br/>
        <w:t>Diseño interactivo para acercar la solución al cliente con opción de calculadora de ahorros y prueba gratuita</w:t>
        <w:br/>
        <w:t/>
        <w:br/>
        <w:t>Consultia Business Travel muestra ahora las recomendaciones y beneficios de sus herramientas y servicios de forma más creativa a través de bloques que responden a las preguntas más habituales de sus potenciales clientes y que guían al usuario desde su primera interacción con la web hasta la sección que buscan.</w:t>
        <w:br/>
        <w:t/>
        <w:br/>
        <w:t>Asimismo, la compañía ha renovado también el diseño de sus formularios que permiten reservar directamente una cita con uno de sus expertos si el usuario lo desea. Las nuevas ventanas emergentes ofrecen servicios como una calculadora de ahorros (disponible a partir de septiembre) o el registro para disfrutar de una prueba gratuita de su solución Destinux.</w:t>
        <w:br/>
        <w:t/>
        <w:br/>
        <w:t>Además, como parte de su estrategia de expansión, la nueva web, está disponible en cuatro idiomas (castellano, inglés, francés y portugués), con previsión de ampliar a otros próximamente, incorpora de forma más destacada testimonios reales y experiencias de clientes haciendo referencia a las más de 700 empresas satisfechas con el servicio de Destinux.</w:t>
        <w:br/>
        <w:t/>
        <w:br/>
        <w:t>Según Elena Rodrigo, responsable de marketing de Consultia Business Travel, con los nuevos cambios y mejoras que hemos implementado en la web queremos acercar aún más nuestra solución Destinux y el resto de nuestros servicios al usuario para una experiencia más real pudiendo acceder de forma más fácil a una demostración en vivo e incluso probarlo de forma gratuita.</w:t>
        <w:br/>
        <w:t/>
        <w:br/>
        <w:t>Sobre Consultia Business Travel</w:t>
        <w:br/>
        <w:t/>
        <w:br/>
        <w:t>Consultia Business Travel es una compañía española especialista en la gestión integral de los viajes de negocios (Travel Management Company). Gracias a Destinux, su solución diferenciada basada en un software en la nube con un servicio de asesoramiento personalizado (Personal Travel Assistant), ofrece una solución integral para la gestión de los viajes de empresa. Además, de gestionar las necesidades de reuniones, incentivos, congresos y eventos (MICE) que la empresa necesite.</w:t>
        <w:br/>
        <w:t/>
        <w:br/>
        <w:t>La compañía, de capital español y fundada en 2010, cuenta actualmente con sedes en España y Portugal. La startup en fase Growth Stage, ha integrado en su potente sistema de gestión cerca de 3 millones de hoteles, más de 600 compañías aéreas, 27 compañías de alquiler de coches distribuidas por todo el mundo y traslados privados en más de 160 países, trenes, barcos y taxis y VTC en más de 90 estados, con lo que consigue una conectividad online y eficiencia que destacan en el mercado del viaje de empresa.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