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https://static.comunicae.com/photos/notas/1247872/Imagen1.jpg</w:t></w:r></w:hyperlink></w:p><w:p><w:pPr><w:pStyle w:val="Ttulo1"/><w:spacing w:lineRule="auto" w:line="240" w:before="280" w:after="280"/><w:rPr><w:sz w:val="44"/><w:szCs w:val="44"/></w:rPr></w:pPr><w:r><w:rPr><w:sz w:val="44"/><w:szCs w:val="44"/></w:rPr><w:t>Schaeffler expõe uma gama de produtos de alta qualidade para a robótica e a automatização industrial com foco na precisão</w:t></w:r></w:p><w:p><w:pPr><w:pStyle w:val="Ttulo2"/><w:rPr><w:color w:val="355269"/></w:rPr></w:pPr><w:r><w:rPr><w:color w:val="355269"/></w:rPr><w:t>A companhia apresentou o seu programa completo de redutores e engrenagens planetárias de precisão. Também uma estreia: acionamentos de precisão modulares e adaptados às especificações do cliente para a automatização industrial. E, finalmente, os Slidekits e Liftkits da Ewellix para as soluções de automatização e robótica em diversos setores</w:t></w:r></w:p><w:p><w:pPr><w:pStyle w:val="LOnormal"/><w:rPr><w:color w:val="355269"/></w:rPr></w:pPr><w:r><w:rPr><w:color w:val="355269"/></w:rPr></w:r></w:p><w:p><w:pPr><w:pStyle w:val="LOnormal"/><w:jc w:val="left"/><w:rPr></w:rPr></w:pPr><w:r><w:rPr></w:rPr><w:t>A divisão Industrial da Schaeffler, o fornecedor global dos setores automotivo e industrial, apresentou o seu portefólio completo de rolamentos de precisão, redutores de precisão e acionamentos de precisão para a automatização industrial e especificamente para cobots e robots industriais na Feira Automatica 2023 (de 27 a 30 de junho em Munique) no pavilhão B6, stand 111.</w:t><w:br/><w:t></w:t><w:br/><w:t>Redutores de precisão para cobots e robots ligeiros</w:t><w:br/><w:t></w:t><w:br/><w:t>A Schaeffler apresentou os seus redutores de precisão compactos da série RT1 (para aplicações de binário elevado) e RT2 (para as aplicações de binário padrão) como as suas soluções para cobots e robots ligeiros, mas também para aplicações médicas, como os acionamentos para braços em C e montagens de teto pesadas. Os redutores de precisão das séries RT1 e RT2 estão disponíveis para binários de saída de até 300 Nm. Para os binários de saída de 300 Nm a 5.000 Nm, utiliza-se a série PSC das engrenagens planetárias de precisão.</w:t><w:br/><w:t></w:t><w:br/><w:t>Os Slidekits e Liftkits da Ewellix são um complemento ideal para a gama de produtos e são utilizados preferencialmente como eixos horizontais e verticais prontos para montar de modo a ampliar a gama de cobots e robots industriais. Além disso, a Schaeffler apresentou pela primeira vez os atuadores de bloqueio de solo da Ewellix. São unidades de elevação muito compactas que podem ser utilizadas para elevar ligeiramente plataformas móveis, como robots móveis autónomos (AMR), mesas móveis, ou peças de máquinas, e fixá-las assim firmemente ao solo.</w:t><w:br/><w:t></w:t><w:br/><w:t>Uma estreia na Feira Automatica: acionamentos de precisão configuráveis individualmente</w:t><w:br/><w:t></w:t><w:br/><w:t>O cliente pode selecionar entre uma ampla gama de fornecedores de servomotores de precisão no mercado, mas a sua influência no design é frequentemente limitada. Com os novos acionamentos de precisão da Schaeffler, as empresas podem, em grande parte, adaptar os acionamentos às suas aplicações, sem precisarem de investir no desenvolvimento desses componentes. Basicamente, os acionamentos de precisão compreendem os redutores de precisão das séries RT1 e RT2, que a Schaeffler completa com motores selecionados, codificadores opcionais, tecnologia integrada de sensores de binário e suportes e eixos adaptados individualmente para fabricar acionamentos do tipo plug & play. Desta forma, os fabricantes podem concentrar-se na sua competência fundamental durante o desenvolvimento das suas máquinas, sem terem de prescindir de acionamentos personalizados.</w:t><w:br/><w:t></w:t><w:br/><w:t>Além da divisão Industrial da Schaeffler, a Schaeffler Special Machinery, o setor de máquinas especiais do Grupo Schaeffler, voltou a estar presente na edição da feira deste ano no stand 311 do pavilhão A5.</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