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https://static.comunicae.com/photos/notas/1247491/foto_2.jpg</w:t>
        </w:r>
      </w:hyperlink>
    </w:p>
    <w:p>
      <w:pPr>
        <w:pStyle w:val="Ttulo1"/>
        <w:spacing w:lineRule="auto" w:line="240" w:before="280" w:after="280"/>
        <w:rPr>
          <w:sz w:val="44"/>
          <w:szCs w:val="44"/>
        </w:rPr>
      </w:pPr>
      <w:r>
        <w:rPr>
          <w:sz w:val="44"/>
          <w:szCs w:val="44"/>
        </w:rPr>
        <w:t>Lorra colabora en un proyecto de desarrollo agrario en Perú</w:t>
      </w:r>
    </w:p>
    <w:p>
      <w:pPr>
        <w:pStyle w:val="Ttulo2"/>
        <w:rPr>
          <w:color w:val="355269"/>
        </w:rPr>
      </w:pPr>
      <w:r>
        <w:rPr>
          <w:color w:val="355269"/>
        </w:rPr>
        <w:t>Asesora a una asociación campesina de mujeres de Urinsaya sobre buenas prácticas de producción y comercialización</w:t>
      </w:r>
    </w:p>
    <w:p>
      <w:pPr>
        <w:pStyle w:val="LOnormal"/>
        <w:rPr>
          <w:color w:val="355269"/>
        </w:rPr>
      </w:pPr>
      <w:r>
        <w:rPr>
          <w:color w:val="355269"/>
        </w:rPr>
      </w:r>
    </w:p>
    <w:p>
      <w:pPr>
        <w:pStyle w:val="LOnormal"/>
        <w:jc w:val="left"/>
        <w:rPr/>
      </w:pPr>
      <w:r>
        <w:rPr/>
        <w:t>La cooperativa Lorra, centro de gestión agrícola y ganadero de Bizkaia, colabora en un proyecto de desarrollo agrario en Perú que desarrolla la Fundación FISC y está financiado por la Dirección de Igualdad y Cooperación del Departamento de Empleo, Inclusión Social e Igualdad de la Diputación Foral de Bizkaia.</w:t>
        <w:br/>
        <w:t/>
        <w:br/>
        <w:t>El proyecto pone el foco en las mujeres de la comunidad de Urinsaya, población ubicada en la región de Cusco, al sur del país, con el objetivo de fortalecer sus capacidades de actuación política, mejorar su autonomía económica y promover la gobernanza del agua.</w:t>
        <w:br/>
        <w:t/>
        <w:br/>
        <w:t>En este marco de actuación, el equipo técnico de Lorra Koop asesora a las mujeres campesinas de la asociación Warmikuna Tikarisun, que significa en quechua las mujeres prosperamos. La asociación está promoviendo en su territorio el cultivo agroecológico de setas y hortalizas en invernaderos, desde un enfoque de economía solidaria y autogestionada, para posteriormente, colocar sus productos en los mercados locales.</w:t>
        <w:br/>
        <w:t/>
        <w:br/>
        <w:t>A través de encuentros telemáticos, el centro de gestión vizcaíno comparte sus experiencias sobre los beneficios del asociacionismo en el ámbito agrícola, que conoce de primera mano como referente en el primer sector de Bizkaia. También expone las buenas prácticas de producción y comercialización que se están llevando a cabo en el territorio: la importancia de los circuitos cortos de producción, las estrategias de lucha contra las plagas, la resiliencia frente al impacto del cambio climático, etc.</w:t>
        <w:br/>
        <w:t/>
        <w:br/>
        <w:t>El primer encuentro de estas características se celebró en el mes de abril y estuvo marcado por el interés de las comuneras peruanas por el desarrollo de nuevas prácticas agrícolas que les permitan enriquecer sus conocimientos. La reunión contó con la proyección de videos relativos a los temas tratados, seleccionados por el equipo de Lorra, y fue muy interactiva, con numerosas preguntas e intervenciones por ambas partes.</w:t>
        <w:br/>
        <w:t/>
        <w:br/>
        <w:t>La experiencia puso de relieve la fuerte conexión existente entre lo local y lo global y el interés por seguir desarrollando reuniones similares, contemplando la posibilidad de que en el futuro se puedan realizar presencialmente para poder conocer sobre el propio terreno las explotaciones agrícolas de Bizkaia y a sus baserritarras.</w:t>
        <w:br/>
        <w:t/>
        <w:br/>
        <w:t>Redacción y difusión: Spb servicios periodísticos Bilbao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