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wefox e IVECO anuncian un acuerdo de afinidad para revolucionar el transporte comercial eléctrico</w:t>
      </w:r>
    </w:p>
    <w:p>
      <w:pPr>
        <w:pStyle w:val="Ttulo2"/>
        <w:rPr>
          <w:color w:val="355269"/>
        </w:rPr>
      </w:pPr>
      <w:r>
        <w:rPr>
          <w:color w:val="355269"/>
        </w:rPr>
        <w:t>Con este acuerdo han formado una nueva asociación que utiliza soluciones digitales para permitir a las empresas alquilar vehículos eléctricos comerciales durante períodos prolongados y pagar únicamente por el uso que hacen de ellos. wefox se encargará de gestionar la cadena de seguros de principio a fin, al mismo tiempo que GATE, la entidad dedicada al ecosistema de transporte verde creada por el Grupo Iveco, se beneficiará de la plataforma tecnológica de la insurtech</w:t>
      </w:r>
    </w:p>
    <w:p>
      <w:pPr>
        <w:pStyle w:val="LOnormal"/>
        <w:rPr>
          <w:color w:val="355269"/>
        </w:rPr>
      </w:pPr>
      <w:r>
        <w:rPr>
          <w:color w:val="355269"/>
        </w:rPr>
      </w:r>
    </w:p>
    <w:p>
      <w:pPr>
        <w:pStyle w:val="LOnormal"/>
        <w:jc w:val="left"/>
        <w:rPr/>
      </w:pPr>
      <w:r>
        <w:rPr/>
        <w:t>wefox, insurtech líder a nivel mundial, y GATE (Ecosistema de transporte avanzado y verde, por sus siglas en inglés), se han juntado con el objetivo de revolucionar el uso de vehículos eléctricos a través de un servicio digital pionero, fundado por el Grupo Iveco, que permite a las empresas alquilar estos vehículos durante períodos prolongados y pagar únicamente por el uso que hacen de ellos.</w:t>
        <w:br/>
        <w:t/>
        <w:br/>
        <w:t>En este sentido, para ofrecer la mejor calidad y trabajando de acuerdo con las necesidades específicas de la compañía, wefox ha identificado los mejores productos y ha brindado apoyo a GATE, permitiendo así una solución integral. Asimismo, wefox también se encargará de gestionar la cadena de seguros de principio a fin a través de su tercer centro tecnológico, ubicado en Milán. Esta operación se llevará a cabo digitalmente, en línea con las necesidades actuales y con el ecosistema digital de GATE.</w:t>
        <w:br/>
        <w:t/>
        <w:br/>
        <w:t>En palabras de Julian Teicke, CEO de wefox: Nuestro nuevo acuerdo con GATE de IVECO es otra muestra tangible de la estrategia que estamos siguiendo para fortalecer las capacidades de distribución de seguros que tenemos a través de nuestro negocio global de afinidad y construir, así, una plataforma tecnológica que permita a más empresas beneficiarse de los productos de seguros de manera más eficiente y efectiva. De hecho, nuestra asociación con GATE es un claro ejemplo de esto.</w:t>
        <w:br/>
        <w:t/>
        <w:br/>
        <w:t>El acuerdo plurianual respaldará a GATE en su objetivo de revolucionar el transporte comercial eléctrico permitiendo a las empresas acceder a este tipo de vehículos de manera más flexible y rentable. En esta primera fase de la asociación, GATE ofrecerá una solución integral dividida en tres paquetes flexibles, brindando a los clientes una amplia gama de beneficios por cada kilómetro recorrido e incluyendo: vehículos totalmente eléctricos y ecológicos, un ecosistema digital de servicios, mantenimiento y reparación, recarga, seguro y un sistema de telemática para recopilar, transmitir y procesar datos en tiempo real. Además, GATE incluirá productos de seguros en su oferta de alquiler, lo que significa que los clientes que alquilen estos vehículos tendrán la opción de obtener un seguro.</w:t>
        <w:br/>
        <w:t/>
        <w:br/>
        <w:t>Por su parte, Simone Olivati, presidente de Servicios Financieros del Grupo Iveco y responsable de GATE, afirma que: GATE representa una emocionante oportunidad para el mundo del transporte de mercancías, y el hecho de ofrecer un servicio de alquiler totalmente eléctrico con seguro incluido nos permite superar las necesidades y expectativas de nuestros clientes. Asimismo, wefox es el compañero perfecto, ya que creen en el trabajo en equipo y la colaboración y no temen explorar nuevas fronteras. La combinación del modelo de negocio de wefox, su conocimiento, su escala internacional recientemente desarrollada y su plataforma tecnológica encajan perfectamente con nuestros objetivos.</w:t>
        <w:br/>
        <w:t/>
        <w:br/>
        <w:t>¿Qué es un socio de afinidad?</w:t>
        <w:br/>
        <w:t/>
        <w:br/>
        <w:t>Los socios de afinidad son empresas que no tienen los seguros como actividad principal y forman una asociación con una entidad empresarial especializada para distribuir soluciones de seguros. Aprovechan su actividad principal para mejorar la oferta vendiendo soluciones de seguros integradas o independientes que les permiten generar ingresos complementarios, aumentar la fidelidad de los clientes y diferenciar su oferta. Algunas de ellas, con el apoyo adecuado, tienen potencial para convertirse en líderes del sector de los seguros en su mercado. Esta asociación puede incluir servicios de consultoría, tecnología, intermediación y administración.</w:t>
        <w:br/>
        <w:t/>
        <w:br/>
        <w:t>Acerca de wefox</w:t>
        <w:br/>
        <w:t/>
        <w:br/>
        <w:t>wefox fue fundada en 2015 por Julian Teicke, Fabian Wesemann y Dario Fazlic. Se trata de una insurtech full-stack con distribución indirecta impulsada por un único propósito: mantener a las personas seguras haciendo que los seguros sean 10 veces mejores reinventándolos a escala a través de la tecnología. wefox es la empresa matriz de wefox Insurance, que es la aseguradora regulada interna.</w:t>
        <w:br/>
        <w:t/>
        <w:br/>
        <w:t>En julio de 2022, wefox cerró una ronda de financiación de serie D de 400 millones de dólares con una valoración posterior de 4.500 millones de dólares. En junio de 2021, wefox cerró una ronda de inversión de serie C, con la que consiguió récord mundial para una insurtech al obtener 650 millones de dólares con una valoración posterior de 3.000 millones de dólares. En la actualidad, wefox es la insurtech más valiosa del mundo</w:t>
        <w:br/>
        <w:t/>
        <w:br/>
        <w:t>Desde su lanzamiento en 2015, la empresa ha duplicado sus ingresos cada año hasta alcanzar los 300 millones de dólares en 2021 y ha crecido hasta contar con 1.600 personas que atienden a más de un millón de clientes entre Austria, Alemania, Italia, Polonia, Países Bajos y Suiza, donde wefox opera actualmente.</w:t>
        <w:br/>
        <w:t/>
        <w:br/>
        <w:t>Acerca de GATE</w:t>
        <w:br/>
        <w:t/>
        <w:br/>
        <w:t>GATE - Green and Advanced Transport Ecosystem - pretende revolucionar el sector del transporte comercial ecológico con soluciones digitales y una fórmula de pago por uso para el alquiler a largo plazo de vehículos comerciales eléctricos.</w:t>
        <w:br/>
        <w:t/>
        <w:br/>
        <w:t>Fundado por el Grupo Iveco (MI: IVG), GATE es un nuevo modelo de negocio abierto a todas las empresas, marcas y socios que aspiren a sumarse a esta revolución medioambiental. Su oferta de coste por kilómetro incluye un ecosistema completo de servicios, que simplifica la transición a los vehículos eléctricos y proporciona una flexibilidad y libertad únicas en el mercado.</w:t>
        <w:br/>
        <w:t/>
        <w:br/>
        <w:t>Asociándose con organizaciones líderes, GATE transforma la forma en que las empresas se mueven, combinando innovación, fiabilidad y sostenibilidad. Más información en www.gatesolutions.it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