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https://static.comunicae.com/photos/notas/1247360/De_izq_a_dcha_Enrique_Snchez_ngel_Arias__Antonio_Garamendi__Ftima_Bez.jpg</w:t></w:r></w:hyperlink></w:p><w:p><w:pPr><w:pStyle w:val="Ttulo1"/><w:spacing w:lineRule="auto" w:line="240" w:before="280" w:after="280"/><w:rPr><w:sz w:val="44"/><w:szCs w:val="44"/></w:rPr></w:pPr><w:r><w:rPr><w:sz w:val="44"/><w:szCs w:val="44"/></w:rPr><w:t>La Universidad Carlos III de Madrid y la Alianza CEOPorLaDiversidad se unen para impulsar una innovadora cátedra sobre Liderazgo y Diversidad</w:t></w:r></w:p><w:p><w:pPr><w:pStyle w:val="Ttulo2"/><w:rPr><w:color w:val="355269"/></w:rPr></w:pPr><w:r><w:rPr><w:color w:val="355269"/></w:rPr><w:t>El objetivo es la transferencia recíproca de conocimiento entre la Universidad y el ámbito empresarial, a través de actividades de investigación, acciones formativas e iniciativas de divulgación que aceleren, y doten de una mayor concreción, a las políticas de liderazgo y diversidad</w:t></w:r></w:p><w:p><w:pPr><w:pStyle w:val="LOnormal"/><w:rPr><w:color w:val="355269"/></w:rPr></w:pPr><w:r><w:rPr><w:color w:val="355269"/></w:rPr></w:r></w:p><w:p><w:pPr><w:pStyle w:val="LOnormal"/><w:jc w:val="left"/><w:rPr></w:rPr></w:pPr><w:r><w:rPr></w:rPr><w:t>La Universidad Carlos III de Madrid (UC3M) ha formalizado un acuerdo para impulsar la Cátedra Liderazgo y Diversidad con la Alianza CEOPorLaDiversidad, desarrollada por la Fundación Adecco y la Fundación CEOE, que ya cuenta con la adhesión de 91 CEO de grandes empresas. Esta iniciativa promoverá la transferencia recíproca de conocimiento entre la Universidad y el ámbito empresarial, a través de actividades de investigación, acciones formativas e iniciativas de transferencia y divulgación relacionadas con la materia.</w:t><w:br/><w:t></w:t><w:br/><w:t>El acuerdo ha sido suscrito por Ángel Arias, rector de la UC3M; Antonio Garamendi, presidente de la CEOE; Fátima Báñez, presidenta de la Fundación CEOE; y Enrique Sánchez, presidente de la Fundación Adecco. La responsable de la Cátedra es la profesora de la UC3M, Carmen Paz Aparicio, Profesora Titular de Organización de Empresas de la UC3M.</w:t><w:br/><w:t></w:t><w:br/><w:t>Universidad y empresa: el efecto win-win que multiplica</w:t><w:br/><w:t></w:t><w:br/><w:t>La Cátedra se orienta en la actualidad hacia una temática estratégica para las compañías, en la medida en que las políticas de diversidad, equidad e inclusión (DE&I) y la apuesta por el liderazgo inclusivo ocupan un lugar preeminente en la agenda empresarial. Así, las organizaciones son cada vez más conscientes de que contar con líderes inclusivos, que valoren y aprovechen la diversidad de la fuerza laboral y de todos los grupos de interés, les permite comprender las necesidades de la sociedad, tomando decisiones más conscientes, responsables y sostenibles.</w:t><w:br/><w:t></w:t><w:br/><w:t>El valor añadido de esta iniciativa se fundamenta en que la colaboración universidad- empresa produce una indiscutible simbiosis. En primer lugar, la Universidad potenciará la investigación académica sobre liderazgo y la diversidad, fomentando una visión innovadora de la equidad y la inclusión -dimensiones fundamentales en el ámbito empresarial-, mientras que las compañías tendrán la oportunidad de estar más cerca del foco generador de conocimiento, nutriéndose de la investigación universitaria para seguir progresando en sus estrategias.</w:t><w:br/><w:t></w:t><w:br/><w:t>De este modo, la puesta en marcha de esta Cátedra producirá un efecto win-win con un gran potencial para acelerar y dotar de una mayor concreción a las políticas de liderazgo y diversidad, amplificando resultados y progresando en los objetivos propuestos. Para el desarrollo de la misma, se creará un equipo multidisciplinar de los ámbitos académicos y empresariales, formado por profesionales de reconocido prestigio, que aportarán distintas perspectivas y experiencias.</w:t><w:br/><w:t></w:t><w:br/><w:t>El rector de la UC3M, Ángel Arias, ha resaltado que la creación de esta Cátedra permite desarrollar un ecosistema a medida de interacción y colaboración entre la UC3M, la CEOE, la Fundación CEOE y la Fundación Adecco, que implica el desarrollo de un conjunto de acciones que beneficiarán a todas las instituciones implicadas. Además, añadió que el liderazgo y la diversidad suponen uno de los ejes fundamentales y transversales de la estrategia de las organizaciones empresariales hoy en día. La Cátedra servirá como plataforma para desarrollar actividades de investigación de interés común y facilitará el desarrollo del conocimiento buscando un impacto social.</w:t><w:br/><w:t></w:t><w:br/><w:t>La profesora que dirigirá la Cátedra, Carmen Paz-Aparicio, ha agradecido a los firmantes todo el apoyo y la confianza recibidos y señaló que es motivo de alegría para la UC3M y, por supuesto, para mí que la principal entidad representante de las empresas en España, la CEOE, comparta el interés en el desarrollo y ejecución de esta iniciativa, así como la consecución de sus fines, comprometiéndose a su apoyo e impulso. Por último, ha añadido que esta Cátedra sobre Liderazgo y Diversidad, enmarcada en la Alianza CEOPorlaDiversidad, es un sueño hecho realidad, al trabajar y colaborar directamente con los líderes de las empresas más importantes de nuestro país, lo que constituye una plataforma excelente de transferencia de conocimiento entre la universidad, el mundo empresarial y nuestra sociedad.</w:t><w:br/><w:t></w:t><w:br/><w:t>Por su parte, el presidente de CEOE, Antonio Garamendi, ha destacado la importancia de seguir avanzando en la creación de espacios de colaboración y en la alianza entre el mundo empresarial y el académico, para que las empresas puedan dar lo mejor de sí mismas a la sociedad, en este caso aunando investigación, liderazgo e inclusión como pasarelas hacia el progreso.</w:t><w:br/><w:t></w:t><w:br/><w:t>En la misma línea, la presidenta de la Fundación CEOE, Fátima Báñez ha asegurado que esta cátedra supone un paso más en la alianza CEO por la Diversidad y una inversión en excelencia, en ciencia y en talento para crecer desde el rigor y mantener a este proyecto a la vanguardia en Europa. Un ejemplo más que demuestra que las empresas piensan en grande, acercando la empresa a la universidad por la sociedad española, ha añadido.</w:t><w:br/><w:t></w:t><w:br/><w:t>Por su parte, Enrique Sánchez ha comentado que: Esta iniciativa es una excelente oportunidad para acelerar el tan necesario acercamiento entre el mundo empresarial y el ámbito universitario. Al unir las fortalezas de ambos agentes, promovemos un entorno de colaboración y enriquecimiento mutuo que dotará de un enfoque más académico a las políticas de diversidad y liderazgo que venimos planteando y desarrollando en la Alianza desde el año 2019, a la vez que impulsará la formación y capacitación de los futuros profesionales en dimensiones tan estratégicas y relevantes para las compañías. El hecho de que la Alianza CEOPorLaDiversidad esté integrada por 91 CEO comprometidos y por sus equipos operativos, concede una gran proyección a esta Cátedra, que podrá avanzar en sus objetivos, auspiciada por personas que creen en la diversidad y que se esfuerzan por ejercer un liderazgo inclusivo.</w:t><w:br/><w:t></w:t><w:br/><w:t>Investigación, formación y transferencia de conocimientos</w:t><w:br/><w:t></w:t><w:br/><w:t>La Cátedra Liderazgo y Diversidad se articulará en torno a tres grandes ejes de actuación: actividades de investigación, acciones formativas e iniciativas de transferencia y divulgación del conocimiento generado.</w:t><w:br/><w:t></w:t><w:br/><w:t>En cuanto a la investigación, se constituirá un Laboratorio de ideas para identificar áreas de estudio estratégicas, impulsando la elaboración de informes y estudios, proyectos de investigación que den lugar a artículos en publicaciones científicas, así como la organización de Congresos nacionales y/o internacionales, donde se presentarán trabajos centrados en liderazgo y diversidad.</w:t><w:br/><w:t></w:t><w:br/><w:t>En el plano formativo, se desarrollarán acciones para capacitar a los alumnos y docentes en liderazgo y diversidad. Asimismo, se trabajará por mejorar las habilidades de líderes empresariales en este ámbito. Para ello, se impulsarán becas formativas para la realización de tesis doctorales relacionadas con la Cátedra, se crearán premios a trabajos de investigación, programas de postgrado o cursos formativos para equipos directivos y líderes empresariales. Además, entre otras acciones, se promoverán los concursos de generación de ideas entre estudiantes, con la misión de mejorar el liderazgo y la diversidad en las empresas.</w:t><w:br/><w:t></w:t><w:br/><w:t>Por último, el conocimiento generado en la Cátedra se compartirá mediante acciones de transferencia y divulgación como jornadas, mesas redondas, comunicados y convocatorias a medios de comunicación, etc. La Cátedra creará, asimismo, una web propia con diferentes perfiles en redes sociales, que será gestionada por una persona becada, responsable de su coordinación y gestión.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