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https://static.comunicae.com/photos/notas/1247232/Equipo_Tecnico_LNS.JPEG</w:t>
        </w:r>
      </w:hyperlink>
    </w:p>
    <w:p>
      <w:pPr>
        <w:pStyle w:val="Ttulo1"/>
        <w:spacing w:lineRule="auto" w:line="240" w:before="280" w:after="280"/>
        <w:rPr>
          <w:sz w:val="44"/>
          <w:szCs w:val="44"/>
        </w:rPr>
      </w:pPr>
      <w:r>
        <w:rPr>
          <w:sz w:val="44"/>
          <w:szCs w:val="44"/>
        </w:rPr>
        <w:t>Laboratorios Neum Spain: un proyecto en plena expansión con 30 años de experiencia en cosmética, perfumería y ambientación</w:t>
      </w:r>
    </w:p>
    <w:p>
      <w:pPr>
        <w:pStyle w:val="Ttulo2"/>
        <w:rPr>
          <w:color w:val="355269"/>
        </w:rPr>
      </w:pPr>
      <w:r>
        <w:rPr>
          <w:color w:val="355269"/>
        </w:rPr>
        <w:t>Presente en gran parte de territorio internacional, la empresa mejora constantemente sus procesos de fabricación, lo que ha valido su certificación IFS de calidad en los productos</w:t>
      </w:r>
    </w:p>
    <w:p>
      <w:pPr>
        <w:pStyle w:val="LOnormal"/>
        <w:rPr>
          <w:color w:val="355269"/>
        </w:rPr>
      </w:pPr>
      <w:r>
        <w:rPr>
          <w:color w:val="355269"/>
        </w:rPr>
      </w:r>
    </w:p>
    <w:p>
      <w:pPr>
        <w:pStyle w:val="LOnormal"/>
        <w:jc w:val="left"/>
        <w:rPr/>
      </w:pPr>
      <w:r>
        <w:rPr/>
        <w:t>Laboratorios Neum Spain es una empresa española especializada en la fabricación de fragancias, cosmética y ambientación con presencia nacional y con una alta proyección en internacional. Cuenta con un laboratorio propio compuesto por un equipo técnico de profesionales y un amplio know how que les permite desarrollar el producto 360º. Y fruto de este trabajo, en busca de una mejora constante, la firma ha obtenido su certificación en la IFS (International Featured Standards). Desde Laboratorios Neum Spain hemos trabajado en las mejoras en planta, a nivel de procesos y fabricación, para buscar la calidad total, destacan representantes de la empresa.</w:t>
        <w:br/>
        <w:t/>
        <w:br/>
        <w:t>Pero los esfuerzos no se detienen en el apartado productivo. En materia de ventas y distribución, Laboratorios Neum Spain sigue con su proyección de crecimiento y expansión y bajo esta premisa no han dejado de implantar progresos. En primer lugar, hemos hecho crecer la cartera de los managers de ventas para introducirnos e incrementar presencia en otros países. En segundo lugar, hemos retomado la asistencia a ferias estratégicas. Ya hemos participado en la PLMA en Amsterdam y en noviembre iremos a la Beautyworld Middle East en Dubai. Y la tercera acción ha sido reforzar el equipo ID y Regulatory para asesorar a nuestros clientes en el cumplimiento de la normativa de cada país y así vender en ellos con seguridadenumeran desde la empresa.</w:t>
        <w:br/>
        <w:t/>
        <w:br/>
        <w:t>Pero estas no han sido las únicas líneas sobre las que ha trabajado la firma, sino que para seguir expandiéndose internacionalmente, ha registrado las marcas en países foco y gracias a la obtención de la certificación IFS pueden acceder a tenders de private label de nivel europeo con aquellas cadenas que lo requieren.</w:t>
        <w:br/>
        <w:t/>
        <w:br/>
        <w:t>En lo que va de año han entrado en 8 nuevos países, el último Republica Dominicana y en total son más de 50 los destinatarios de sus productos de belleza y ambientación, entre los cuales figuran Estados Unidos o los de las regiones árabes. Aunque las zonas donde la marca ha experimentado un crecimiento mayor son Escandinavia y Portugal, con mención a Polonia, Grecia y Ecuador, donde el incremento de ventas está siendo considerable.</w:t>
        <w:br/>
        <w:t/>
        <w:br/>
        <w:t>En el panorama nacional, la cuota de presencia también está al alza. Superficies como El Corte Inglés, Druni, Primor, Mercadona, Consum, Aldi, DIA o LIDL cuentan con productos de las marcas. Una mayor comercialización de la mano de proveedores nacionales que sigue al compromiso de la marca por reducir la huella de carbono.</w:t>
        <w:br/>
        <w:t/>
        <w:br/>
        <w:t>La sostenibilidad se ha erigido en los últimos años como pilar fundamental y muestra de ello más del 90% de los productos no lleva plásticos en su estuchado, han introducido envases en PET reciclado y trabajanpor la minimización de residuos y el tratamiento de los mismos para facilitar las tareas de reciclado.</w:t>
        <w:br/>
        <w:t/>
        <w:br/>
        <w:t>La reducción de plásticos es solo el principio: hemos conseguido disminuir en un 95% el uso de papel en favor de materiales biodegradables como los presentes en los sticks para mikados aromáticos. A esto hay que sumar la gestión responsable del agua, así como la optimización de espacios, rendimientos y embalajesapuntan desde Laboratorios Neum Spain.</w:t>
        <w:br/>
        <w:t/>
        <w:br/>
        <w:t>Flor de Mayo, La Casa de los Aromas y Mikaromas</w:t>
        <w:br/>
        <w:t/>
        <w:br/>
        <w:t>El trabajo de Laboratorios Neum Spain se divide en tres líneas: Flor de Mayo, La Casa de los Aromas y Mikaromas.</w:t>
        <w:br/>
        <w:t/>
        <w:br/>
        <w:t>La primera nace inspirada en el carácter de las mujeres aventureras, intrépidas e inteligentes cuya vitalidad es igual que la de las flores naciendo en primavera. De esta forma, el objetivo que se persigue es el de traer una novedosa forma de disfrutar la cosmética y potenciar la belleza natural. Entre sus best-sellers figuran mini-colonias, cuidado facial desmaquillantes, geles limpiador, tónico y cuidado corporal de cremas y aceites corporales.</w:t>
        <w:br/>
        <w:t/>
        <w:br/>
        <w:t>En contra de las rutinas de cuidado muy complejas, los productos bajo esta marca se adaptan a la usuaria para hacer más sencillas las rutinas de cuidado. A lo eficiente e instantáneo de sus resultados se le debe sumar el componente sostenible.</w:t>
        <w:br/>
        <w:t/>
        <w:br/>
        <w:t>La Casa de los Aromas es una gama de ambientación que apuesta por la variedad y la intensidad de los aromas. El bienestar en cada casa es lo que mueve a nuestros trabajadores a idear innovadoras fragancias para todos los gustos. Las propuestas superan lo olfativo y se configuran como una experiencia ambiental completa explican desde la compañía. Los más reconocidos son los mikados aromáticos biodegradables, las velas o los aceites aromáticos y sus difusores, entre otros.</w:t>
        <w:br/>
        <w:t/>
        <w:br/>
        <w:t>Mikaromas es una de las líneas de productos que mejor escenifica el carácter innovador de Laboratorios Neum Spain. La idea que mueven estos artículos es la de democratizar aromas, conectarlos con la gente y la calle. Por ello, contamos con un equipo de buscadores de tendencias y creadores de aromas para distribuir fragancias con personalidad y sorprendentes. La meta está clara: poner al alcance de la ciudadanía las mejores esencias de la forma más atractiva y a un precio justoexplican las representantes de la empresa.</w:t>
        <w:br/>
        <w:t/>
        <w:br/>
        <w:t>En constante evolución e innovación</w:t>
        <w:br/>
        <w:t/>
        <w:br/>
        <w:t>Desde 2005, la empresa sigue evolucionando día a día. El inicio de esta tendencia lo marca la entrada de una nueva generación al negocio familiar. Con este cambio a los mandos de Laboratorios Neum Spain, los principios éticos que mueven hoy nuestro trabajo se consolidaron. No únicamente nos preocupamos por reducir nuestro impacto ambiental, también disponemos de un equipo humano que se ha construido en torno a la honestidad, la responsabilidad y transparencia. El foco siempre está puesto en la innovación, afirma la nueva generación al mando de LNS.</w:t>
        <w:br/>
        <w:t/>
        <w:br/>
        <w:t>De este modo, los jóvenes profesionales incorporados a la plantilla han buscado y buscan nuevas formas de eficiencia en los procesos y la transformación digital, así como velan por disponer de un producto correctamente certificado y acreditado. Por ello, la marca se ha sumado a las incipientes oportunidades de negocio digitales que ofrecen las nuevas plataformas de venta online: cuenta con presencia en diferentes marketplaces y ecommerce propio.</w:t>
        <w:br/>
        <w:t/>
        <w:br/>
        <w:t>La innovación en estas áreas del diseño y producción juegan un papel importante en la empresa que somos a día de hoy. Contamos con ciertas subvenciones y, como PYME innovadora, combinamos nuestra trayectoria en belleza y hogar con la mejora técnica. Y es que 30 años en el sector nos han aportado la experiencia suficiente para reforzar características tan propias de Laboratorios Neum Spain como lo son la cercanía al cliente, la flexibilidad, agilidad en la toma de decisiones y el alto conocimiento del sector y de los productosfinalizan.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