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https://static.comunicae.com/photos/notas/1246615/35CONGRESO_Equipo-ANCERA.jpg</w:t>
        </w:r>
      </w:hyperlink>
    </w:p>
    <w:p>
      <w:pPr>
        <w:pStyle w:val="Ttulo1"/>
        <w:spacing w:lineRule="auto" w:line="240" w:before="280" w:after="280"/>
        <w:rPr>
          <w:sz w:val="44"/>
          <w:szCs w:val="44"/>
        </w:rPr>
      </w:pPr>
      <w:r>
        <w:rPr>
          <w:sz w:val="44"/>
          <w:szCs w:val="44"/>
        </w:rPr>
        <w:t>El 35º Congreso ANCERA reúne a 300 profesionales de la posventa</w:t>
      </w:r>
    </w:p>
    <w:p>
      <w:pPr>
        <w:pStyle w:val="Ttulo2"/>
        <w:rPr>
          <w:color w:val="355269"/>
        </w:rPr>
      </w:pPr>
      <w:r>
        <w:rPr>
          <w:color w:val="355269"/>
        </w:rPr>
        <w:t>ANCERA, la Asociación Nacional de Comerciantes deEquipos y Accesorios, ha celebrado la edición número 35 de su congreso anual. La jornada ha reunido a casi 300 asistentes,con un 25% más de distribuidores que en 2022</w:t>
      </w:r>
    </w:p>
    <w:p>
      <w:pPr>
        <w:pStyle w:val="LOnormal"/>
        <w:rPr>
          <w:color w:val="355269"/>
        </w:rPr>
      </w:pPr>
      <w:r>
        <w:rPr>
          <w:color w:val="355269"/>
        </w:rPr>
      </w:r>
    </w:p>
    <w:p>
      <w:pPr>
        <w:pStyle w:val="LOnormal"/>
        <w:jc w:val="left"/>
        <w:rPr/>
      </w:pPr>
      <w:r>
        <w:rPr/>
        <w:t>El evento se inauguró la noche del miércoles 7 de junio con la celebración de una cena de bienvenida ofrecida en el Novotel Madrid Center, tras la Asamblea General de la asociación. A este acto acudieron cerca de 200 representantes de diferentes áreas del sector de la posventa de automoción. Distribuidores, instituciones y asociaciones, proveedores, representantes, prensa especializada y otras compañías colaboradoras con la posventa multimarca.</w:t>
        <w:br/>
        <w:t/>
        <w:br/>
        <w:t>El contenido principal del congreso se ha desarrollado la mañana del jueves 8 de junio en el Auditorio Sur de Ifema, donde ANCERAha reunido a ponentes de calado con el objetivo de abarcar, directa o indirectamente, la rentabilidad, uno de los principales retos al que se enfrenta el sector de la distribución este año.</w:t>
        <w:br/>
        <w:t/>
        <w:br/>
        <w:t>Inauguración y bienvenida</w:t>
        <w:br/>
        <w:t/>
        <w:br/>
        <w:t>Conducido por la periodistaMarta Solano, la bienvenida ha corrido a cargo deCarlos Martín, secretario general de la asociación. Martín ha recordado que el congreso perseguía responder a las demandas del sector y, concretamente, de la distribución. Os preguntamos qué tipo de encuentro queríais. Rentabilidad, ventas, costes y gastos. Y ese es, por tanto, otro objetivo de esta edición: reflexionar sobre la rentabilidad. En cómo sacarle partido, desde el propio incremento de ventas, hasta exprimir al máximo costes y gastos. Con dicho fin, ANCERA ha puesto el foco en el parque circulante, en nuestros almacenes, inventario, transporte o logística en general; Encajando así las diferentes piezas del Puzzle de la Distribución, título que le hemos dado a este congreso concluía el secretario general.</w:t>
        <w:br/>
        <w:t/>
        <w:br/>
        <w:t>Más tarde, intervendríaDavid Moneo, director de Ifema Movilidad, para inaugurar oficialmente la jornada.</w:t>
        <w:br/>
        <w:t/>
        <w:br/>
        <w:t>El reto de la rentabilidad</w:t>
        <w:br/>
        <w:t/>
        <w:br/>
        <w:t>Las dos primeras ponencias han versado sobre la logística, una cuestión que incide directamente en que las empresas sean más competitivas y que asume gran parte de sus costes de ventas. En esta línea, primeramente ha intervenidoRafael Aguilera, director general de UNO Logística, quien ha hecho un repaso con enfoque más generalista, refiriéndose a compañías de éxito que han alcanzado grandes resultados poniendo su foco en la logística y distribución.</w:t>
        <w:br/>
        <w:t/>
        <w:br/>
        <w:t>Seguido porMiguel Ángel Jiménez, socio fundador de CDN Consultora Logística. Jiménez ha profundizado en el sector y ha recordado a los asistentes que su atractivo principal versa sobre la logística y stock. También sobre la optimización de los recursos. Apenas un 26% de los recambistas cuentan con un director de logística en sus compañías.</w:t>
        <w:br/>
        <w:t/>
        <w:br/>
        <w:t>Tras una pausa para café y networking, el congreso ha retomado el ritmo de mano deJosé Manuel López, director comercial de MSI, quien ha comentado las perspectivas del parque circulante español y ha incidido en que las matriculaciones de vehículos nuevos no volverá a superar el millón hasta, al menos, 2024. En cuanto a parque circulante, sí continuará con la tendencia marcada al alza.</w:t>
        <w:br/>
        <w:t/>
        <w:br/>
        <w:t>Francisco Asís Gómez, managing partner Clearwater International España, ha sido el responsable de analizar el proceso de consolidación del sector de la posventa en España. Asís ha hablado de futuro, previendo un cambio significativo en el próximo lustro, en una distribución que entra con cautela en el mercado de la concentración. Un mercado concentrado es un mercado rentable ha apuntillado.</w:t>
        <w:br/>
        <w:t/>
        <w:br/>
        <w:t>Finalmente, la divulgadoraLaura Cantizanoha impartido una interesante charla enfocada a mejorar las ventas con enfoque en neuroliderazgo, motivación de equipos y desarrollo de talentos.</w:t>
        <w:br/>
        <w:t/>
        <w:br/>
        <w:t>Espacio para los homenajes</w:t>
        <w:br/>
        <w:t/>
        <w:br/>
        <w:t>Tras las diferentes ponencias que han dado forma al puzzle de la distribución (hashtag oficial del Congreso), ANCERA ha querido homenajear a 6 partners que apoyan de forma incansable a la asociación desde hace más de dos décadas:Bosch, Brembo, Dayco, Hella, Infopro Digital AutomotiveyMann-Filter. De la entrega de estos galardones se han hecho cargoNines García de la Fuente, presidenta de la asociación, y dos de sus vicepresidentes:Roberto AldeayJuan Carlos Martín.</w:t>
        <w:br/>
        <w:t/>
        <w:br/>
        <w:t>A continuación,Nines García de la FuenteyJuan Carlos Martínhan hecho entrega de la Insignia de ANCERA aPedro Parra, fundador y ex director general del Grupo Vemare, además de haber sido uno de los socios fundadores de AD PARTS España. El galardón reconoce la trayectoria profesional y dedicación a la posventa en general y al sector del recambio en particular. Parra, visiblemente emocionado, agradeció el homenaje y quiso además compartirlo con su mujer e hijos, quienes le acompañaron en el escenario.</w:t>
        <w:br/>
        <w:t/>
        <w:br/>
        <w:t>Para finalizar los reconocimientos,Nines García de la Fuente, presidenta de la asociación, ha hecho entrega de una placa homenaje a la europarlamentariaPilar del Castillopor su defensa en Bruselas de la posventa independiente en lo referente al acceso a los datos. Un acceso crucial para poder continuar con la reparación de los vehículos.</w:t>
        <w:br/>
        <w:t/>
        <w:br/>
        <w:t>Cierre institucional</w:t>
        <w:br/>
        <w:t/>
        <w:br/>
        <w:t>Nines García de la Fuente, presidenta de la asociación, ha sido la encargada de clausurar la 35º edición del Congreso de ANCERA. Para ello, ha llamado al escenario a la Junta Directiva y al equipo de ANCERA. En su discurso, De la Fuente incidía en la importancia de la unidad y recordaba al auditorio que ésta permite a todos los agentes avanzar al ritmo y en la misma dirección. Un cambio profundo sólo es posible cuando los implicados, a todos los niveles, se adaptan y crecen. ANCERA representa esa unidad que defiende una visión compartida y participa en el cuerpo a cuerpo en representación de todos y cada uno de sus asociados.</w:t>
        <w:br/>
        <w:t/>
        <w:br/>
        <w:t>El evento ha finalizado con un almuerzo.</w:t>
        <w:br/>
        <w:t/>
        <w:br/>
        <w:t>El próximo congreso de ANCERA se celebrará el 6 de junio de 2024 en Madrid. Toda la información de esta edición se encuentra en la web oficial del congreso:www.concresoancera.org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