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https://static.comunicae.com/photos/notas/1246340/EUDE-MISTRAL.jpg</w:t>
        </w:r>
      </w:hyperlink>
    </w:p>
    <w:p>
      <w:pPr>
        <w:pStyle w:val="Ttulo1"/>
        <w:spacing w:lineRule="auto" w:line="240" w:before="280" w:after="280"/>
        <w:rPr>
          <w:sz w:val="44"/>
          <w:szCs w:val="44"/>
        </w:rPr>
      </w:pPr>
      <w:r>
        <w:rPr>
          <w:sz w:val="44"/>
          <w:szCs w:val="44"/>
        </w:rPr>
        <w:t>EUDE y la Universidad Gabriela Mistral de Chile lanzan dos másteres conjuntamente</w:t>
      </w:r>
    </w:p>
    <w:p>
      <w:pPr>
        <w:pStyle w:val="Ttulo2"/>
        <w:rPr>
          <w:color w:val="355269"/>
        </w:rPr>
      </w:pPr>
      <w:r>
        <w:rPr>
          <w:color w:val="355269"/>
        </w:rPr>
        <w:t>La Escuela Europea de Dirección y Empresa (EUDE) y la Universidad Gabriela Mistral (UGM) ofrecerán conjuntamente la maestría en Dirección Financiera y la maestría en Logística Internacional y Supply Chain Management, que se impartirán en modalidad online</w:t>
      </w:r>
    </w:p>
    <w:p>
      <w:pPr>
        <w:pStyle w:val="LOnormal"/>
        <w:rPr>
          <w:color w:val="355269"/>
        </w:rPr>
      </w:pPr>
      <w:r>
        <w:rPr>
          <w:color w:val="355269"/>
        </w:rPr>
      </w:r>
    </w:p>
    <w:p>
      <w:pPr>
        <w:pStyle w:val="LOnormal"/>
        <w:jc w:val="left"/>
        <w:rPr/>
      </w:pPr>
      <w:r>
        <w:rPr/>
        <w:t>La Escuela Europea de Dirección y Empresas - EUDE ha firmado un convenio con la Universidad Gabriela Mistral (UGM) para ofrecer dos másteres de forma conjunta: la maestría en Dirección Financiera y la maestría en Logística Internacional y Supply Chain Management. Estos programas tendrán una duración de 18 meses y la primera convocatoria se abrirá esta primavera. A los estudiantes que finalicen estos másteres se les otorgará una doble titulación tanto chilena como española.</w:t>
        <w:br/>
        <w:t/>
        <w:br/>
        <w:t>El claustro docente incluirá profesores de EUDE y de la UGM, que impartirán las clases en modalidad online aprovechando la metodología e-learning de EUDE, que cuenta con una plataforma de vanguardia reconocida como una de las mejores y más importantes en Europa. Se trata de una herramienta que favorece la formación de profesionales a nivel global, eliminando cualquier barrera espacio-temporal habitual de la metodología presencial y que enriquece los conocimientos adquiridos durante las clases a través de contenidos extra como masterclass, seminarios, sesiones presenciales virtuales.</w:t>
        <w:br/>
        <w:t/>
        <w:br/>
        <w:t>Los alumnos que participen en estos programas podrán completar su formación con una pasantía de dos semanas en Madrid, cursando el Programa de Desarrollo Directivo Internacional de EUDE (PDDI), un programa intensivo con amplia visión global que analiza las principales áreas de la empresa y profundiza en las habilidades que los directivos deben tener en esta situación tan cambiante. Se trata de una experiencia completa, que favorece el desarrollo profesional y personal: durante dos semanas los asistentes visitan las instalaciones de grandes empresas con sede en Madrid y participan en actividades culturales en la capital española, útiles para potenciar el networking.</w:t>
        <w:br/>
        <w:t/>
        <w:br/>
        <w:t>Sergio Mena Jara, rector de la UGM, resalta la relevancia de esta nueva alianza y su aportación en la educación superior.Con este convenio se unen dos instituciones de gran prestigio para ofrecer al mercado chileno dos maestrías con las que se espera responder a la fuerte demanda que existe de programas de posgrado online de alta calidad.</w:t>
        <w:br/>
        <w:t/>
        <w:br/>
        <w:t>Asimismo, Miguel Hermida, Director General de EUDE, destaca la importancia del acuerdo en el desarrollo de la formación internacional.Estamos orgullosos de poder colaborar con una institución líder en Chile como la Universidad Gabriela Mistral. Los nuevos másteres que lanzamos de manera conjunta ofrecerán una formación de calidad gracias a un claustro docente internacional y de primer nivel. El carácter internacional de estos programas es el objetivo que perseguimosdesde EUDE, que apuesta por una visión global en cada uno de sus programas, un valor añadido en la formación.</w:t>
        <w:br/>
        <w:t/>
        <w:br/>
        <w:t>EUDE apuesta con convicción por estas maestrías internacionales, que tienen doble ventaja. Por un lado, permiten al alumno compartir opiniones y experiencias con compañeros procedentes de todo el mundo y acceder a una enseñanza de calidad, impartida por profesionales con experiencia internacional. Por otro, la posibilidad de participar en dos semanas intensivas en Madrid les garantiza ampliar su networking, conocer y entrar en contacto con el mercado laboral español, estrechamente relacionado con América Latina. Una visión global de la realidad empresarial actual, unida a una experiencia internacional, además de ampliar las competencias del alumno, abre nuevas puertas profesionales para desarrollar su carrera laboral.</w:t>
        <w:br/>
        <w:t/>
        <w:br/>
        <w:t>A través de este nuevo convenio con la UGM, EUDE refuerza su presencia en el cono sur con un proyecto de gran nivel y complejidad en el que han participado intensamente durante meses las áreas académica, administrativa, de marketing y admisiones.</w:t>
        <w:br/>
        <w:t/>
        <w:br/>
        <w:t>Desde la Escuela Europea de Dirección y Empresas estamos muy orgullosos de esta alianza con la Universidad Gabriela Mistral de Chile, que permitirá la colaboración de profesionales de primer nivel de ambas instituciones con un objetivo común: ofrecer una formación de excelencia, completa y 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