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https://static.comunicae.com/photos/notas/1246273/FCC_recibe_el_premio_a_la_mejor_prctica_de_comunicacin_interna_por_su_proyecto_You_diversity.png</w:t></w:r></w:hyperlink></w:p><w:p><w:pPr><w:pStyle w:val="Ttulo1"/><w:spacing w:lineRule="auto" w:line="240" w:before="280" w:after="280"/><w:rPr><w:sz w:val="44"/><w:szCs w:val="44"/></w:rPr></w:pPr><w:r><w:rPr><w:sz w:val="44"/><w:szCs w:val="44"/></w:rPr><w:t>El Grupo FCC recibe un premio a la mejor práctica de comunicación interna por su proyecto Youdiversity</w:t></w:r></w:p><w:p><w:pPr><w:pStyle w:val="Ttulo2"/><w:rPr><w:color w:val="355269"/></w:rPr></w:pPr><w:r><w:rPr><w:color w:val="355269"/></w:rPr><w:t>El Observatorio de Comunicación Interna e Identidad Corporativa ha premiado a FCC por su proyecto de un espacio global en el que son protagonistas el talento, el desarrollo, la diversidad-inclusión y la igualdad</w:t></w:r></w:p><w:p><w:pPr><w:pStyle w:val="LOnormal"/><w:rPr><w:color w:val="355269"/></w:rPr></w:pPr><w:r><w:rPr><w:color w:val="355269"/></w:rPr></w:r></w:p><w:p><w:pPr><w:pStyle w:val="LOnormal"/><w:jc w:val="left"/><w:rPr></w:rPr></w:pPr><w:r><w:rPr></w:rPr><w:t>FCC ha recibido el premio a la mejor práctica de comunicación interna en el ámbito de la sostenibilidad por el Observatorio de Comunicación Interna e Identidad Corporativa- OCI, creado por ATREVIA, IE Business School y la Revista Capital Humano del grupo La Ley en la XIII Edición de los Premios a las Mejores Prácticas de Comunicación Interna.</w:t><w:br/><w:t></w:t><w:br/><w:t>Con este reconocimiento, el OCI ha querido poner en valor el proyecto Youdiversity creado por la compañía con el fin de dar visibilidad, sensibilizar e impulsar la diversidad y la igualdad, velar por el cumplimiento de los derechos humanos y sumar esfuerzos en la lucha contra cualquier forma de discriminación, violencia o acoso.</w:t><w:br/><w:t></w:t><w:br/><w:t>Isidoro Valverde y Sonia Serrano, ambos pertenecientes a la dirección de Relaciones Laborales e Igualdad del Grupo FCC, acudieron al acto de entrega de premios para recoger el galardón. Isidoro ha querido destacar en su discurso: nuestro proyecto es un espacio para luchar contra cualquier forma de discriminación. Además, Sonia ha hecho mención de lo que este proyecto aporta a la compañía: Youdiversity es cultura, es crear cercanía y compromiso con toda nuestra gente.</w:t><w:br/><w:t></w:t><w:br/><w:t>Compromiso con la igualdad y la diversidad</w:t><w:br/><w:t></w:t><w:br/><w:t>&39;Youdiversity&39; nació con el objetivo de aunar los valores y compromisos de la compañía con la igualdad y la diversidad, que fomenta la participación de todas las personas que forman parte del Grupo FCC a través de la colaboración y la sinergia.</w:t><w:br/><w:t></w:t><w:br/><w:t>La gestión de la diversidad y la igualdad es para FCC un imperativo empresarial, social, ético y legal, que se adapta a las necesidades del propio mercado, de la sociedad de la que formamos parte y de la cultura en la que vivimos inmers@s. En FCC estamos comprometid@s con la consecución de los Objetivos de Desarrollo Sostenible (ODS) contenidos en la Agenda 2030 de Naciones Unidas, y este espacio resulta una apuesta clara de contribución directa sobre el ODS 5 Igualdad de Género; ODS 8 Trabajo decente y desarrollo económico; y ODS 10 Reducción de las desigualdades.</w:t><w:br/><w:t></w:t><w:br/><w:t>La plataforma está diseñada para favorecer y promover la transformación de la cultura empresarial en materia de Igualdad, Diversidad e Inclusión a través de contenidos y acciones formativas de calado.</w:t><w:br/><w:t></w:t><w:br/><w:t>En este espacio se articulan las acciones formativas y de divulgación, así como las campañas y eventos relacionados con la igualdad y diversidad, tanto de la compañía y los diferentes negocios de FCC, como de entidades colaboradoras e instituciones.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2023-05-31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