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https://static.comunicae.com/photos/notas/1245362/CEDEC_Comunicat_relleu_Generacional.jpg</w:t></w:r></w:hyperlink></w:p><w:p><w:pPr><w:pStyle w:val="Ttulo1"/><w:spacing w:lineRule="auto" w:line="240" w:before="280" w:after="280"/><w:rPr><w:sz w:val="44"/><w:szCs w:val="44"/></w:rPr></w:pPr><w:r><w:rPr><w:sz w:val="44"/><w:szCs w:val="44"/></w:rPr><w:t>La consultoria CEDEC ofereix una guia gratuïta per a implementar un correcte relleu generacional en empreses familiars</w:t></w:r></w:p><w:p><w:pPr><w:pStyle w:val="Ttulo2"/><w:rPr><w:color w:val="355269"/></w:rPr></w:pPr><w:r><w:rPr><w:color w:val="355269"/></w:rPr><w:t>Lempresa familiar posseeix una sèrie de característiques especials que poden arribar a representar un avantatge o desavantatge en funció de com es gestionin. Una administració reeixida implica reconèixer aquestes característiques i treballar en elles per a aprofitar els seus avantatges alhora que saborden els reptes inherents a la gestió empresarial</w:t></w:r></w:p><w:p><w:pPr><w:pStyle w:val="LOnormal"/><w:rPr><w:color w:val="355269"/></w:rPr></w:pPr><w:r><w:rPr><w:color w:val="355269"/></w:rPr></w:r></w:p><w:p><w:pPr><w:pStyle w:val="LOnormal"/><w:jc w:val="left"/><w:rPr></w:rPr></w:pPr><w:r><w:rPr></w:rPr><w:t>En aquest sentit, el procés de relleu generacional en l&39;empresa familiar es converteix en un desafiament emocional i estratègic ja que, tant la propietat com la gestió, recauen en mans de membres de la família. Aquest fet sol crear una forta connexió emocional amb l&39;empresa i els seus valors, per la qual cosa és imprescindible planificar amb temps aquesta successió i comptar amb un pla estratègic ben estructurat per a assegurar el seu èxit.</w:t><w:br/><w:t></w:t><w:br/><w:t>CEDEC, Consultoria d&39;Organització Estratègica líder a Europa en gestió, direcció i organització, porta més de 55 anys treballant amb empreses familiars i pimes. Gràcies la seva llarga experiència, pot constatar que la signatura d&39;un protocol familiar d&39;empresa no basta per a garantir un bon relleu generacional. Les tensions derivades de la superposició de les esferes familiar i empresarial en el seu si poden posar en risc la viabilitat del projecte empresarial en el seu conjunt. A més, sha de tenir en compte que, un relleu generacional que no inclogui una evolució consensuada del model de gestió, està abocat al fracàs.</w:t><w:br/><w:t></w:t><w:br/><w:t>Per això, CEDEC ha creat una guia gratuïta plantejada com un full de ruta en 10 etapes que explora el procés del relleu generacional en empreses familiars, establint els passos a seguir, des de la identificació de necessitats i objectius, la selecció del successor, la formació i el desenvolupament dels futurs líders fins a la transició formal efectiva, sens dubte, un procés crític que ha de garantir la continuïtat i l&39;èxit a llarg termini de l&39;empresa.</w:t><w:br/><w:t></w:t><w:br/><w:t>En el seu treball, la consultoria CEDEC posa a l&39;abast de les empreses els sistemes d&39;organització que resultin més eficients amb l&39;objectiu d&39;afermar els seus resultats empresarials i treballar cap a la consecució de l&39;Excellència Empresarial, gràcies a la seva contrastada metodologia de treball implementada de manera efectiva en milers d&39;empreses de diferent grandària.</w:t><w:br/><w:t></w:t><w:br/><w:t>Membre de la AEC, l&39;Associació Espanyola d&39;Empreses de Consultoria, CEDEC compta amb oficines a Espanya a Madrid i Barcelona, la consultoria, està també present a França, Bèlgica, Luxemburg, Suïssa i Itàlia, ocupant una plantilla de més de 300 professionals altament qualificats en totes les seves seus, 150 dels quals a Espanya.</w:t><w:br/><w:t></w:t><w:br/><w:t>CEDEC treballa per i per als empresaris, acompanyant-los perquè puguin complir els seus objectius professionals i personals, amb l&39;objectiu que tinguin l&39;empresa que desitgen tenir. Per això, amb aquesta mini-guia, podran descobrir les principals etapes i aspectes a tenir en compte a l&39;hora de planificar amb èxit el relleu generacional de l&39;empresa i implementar amb una correcta transició d&39;una generació a una altra per a continuar avançant cap a l&39;Excellència Empresarial.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