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https://static.comunicae.com/photos/notas/1245179/photocopier-g03a0ca0e7_1280.jpg</w:t>
        </w:r>
      </w:hyperlink>
    </w:p>
    <w:p>
      <w:pPr>
        <w:pStyle w:val="Ttulo1"/>
        <w:spacing w:lineRule="auto" w:line="240" w:before="280" w:after="280"/>
        <w:rPr>
          <w:sz w:val="44"/>
          <w:szCs w:val="44"/>
        </w:rPr>
      </w:pPr>
      <w:r>
        <w:rPr>
          <w:sz w:val="44"/>
          <w:szCs w:val="44"/>
        </w:rPr>
        <w:t>Ofi-Logic Madrid, la empresa que ayuda a combatir la subida de precios de los consumibles de impresión</w:t>
      </w:r>
    </w:p>
    <w:p>
      <w:pPr>
        <w:pStyle w:val="Ttulo2"/>
        <w:rPr>
          <w:color w:val="355269"/>
        </w:rPr>
      </w:pPr>
      <w:r>
        <w:rPr>
          <w:color w:val="355269"/>
        </w:rPr>
        <w:t>En los últimos años los precios de los consumibles de impresión, como los cartuchos de tinta y los tóners, han experimentado una significativa subida en los mercados internacionales. Esta situación ha generado un aumento en los costes de impresión para las empresas, lo que ha llevado a muchas de ellas a buscar alternativas que les permitan reducir sus gastos en este ámbito</w:t>
      </w:r>
    </w:p>
    <w:p>
      <w:pPr>
        <w:pStyle w:val="LOnormal"/>
        <w:rPr>
          <w:color w:val="355269"/>
        </w:rPr>
      </w:pPr>
      <w:r>
        <w:rPr>
          <w:color w:val="355269"/>
        </w:rPr>
      </w:r>
    </w:p>
    <w:p>
      <w:pPr>
        <w:pStyle w:val="LOnormal"/>
        <w:jc w:val="left"/>
        <w:rPr/>
      </w:pPr>
      <w:r>
        <w:rPr/>
        <w:t>El modelo de coste por impresión se presenta como una solución efectiva para hacer frente a esta problemática, ya que permite a las empresas controlar y reducir sus gastos en impresión, sin comprometer la calidad de sus impresiones. En este servicio de coste por impresión las empresas pagan únicamente por el número de páginas impresas, en lugar del tradicional sistema en el que las empresas adquieren su propia impresora y consumibles. Este modelo de pago se adapta perfectamente a las necesidades de las empresas, especialmente a aquellas que imprimen grandes cantidades de documentos a diario.</w:t>
        <w:br/>
        <w:t/>
        <w:br/>
        <w:t>La implementación del coste por impresión en una empresa puede ofrecer múltiples ventajas, entre las que Ofi-Logic destaca:</w:t>
        <w:br/>
        <w:t/>
        <w:br/>
        <w:t>Ahorro de costes: al pagar únicamente por el número de páginas impresas, se evita la inversión en la compra de impresoras y tóners, lo que permite un ahorro significativo en los costes de impresión a largo plazo.</w:t>
        <w:br/>
        <w:t/>
        <w:br/>
        <w:t>Mayor control y transparencia: el coste por impresión permite a las empresas tener un mayor control sobre su gasto en impresión, al ofrecer informes detallados sobre el uso de cada impresora y el número de páginas impresas por cada usuario.</w:t>
        <w:br/>
        <w:t/>
        <w:br/>
        <w:t>Mejora de la eficiencia: al tener una visión más clara sobre el uso de las impresoras, las empresas pueden tomar decisiones para optimizar su uso y mejorar la eficiencia de los procesos de impresión.</w:t>
        <w:br/>
        <w:t/>
        <w:br/>
        <w:t>Nosotros ofrecemos una amplia gama de servicios y soluciones de impresión, que permiten a las empresas adaptarse a las nuevas demandas del mercado, reducir sus costes de impresión y mejorar la eficiencia de sus procesos internos, explica Ofi-Logic Madrid. La empresa se ha posicionado como una alternativa fiable y competitiva para aquellos que buscan soluciones de impresión personalizadas y adaptadas a sus necesidades específicas. Con una amplia experiencia en el sector, Ofi-logic se ha consolidado como un referente en el mercado de la impresión empresarial, gracias a su compromiso con la calidad, la eficiencia y el ahorro de costes.</w:t>
        <w:br/>
        <w:t/>
        <w:br/>
        <w:t>En conclusión, la subida de los precios de los consumibles de impresión representa un importante desafío para las empresas en la actualidad. Sin embargo, la implementación del modelo de coste por impresión puede ser una solución efectiva para hacer frente a este problema y reducir los costes de impresión a largo plazo. Ofi-logic se presenta como una opción fiable y competitiva para las empresas que buscan optimizar sus procesos de impresión y reducir sus gastos en este ámbito.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