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https://static.comunicae.com/photos/notas/1245124/cartuchos-de-tinta-compatibles-brother.jpg</w:t></w:r></w:hyperlink></w:p><w:p><w:pPr><w:pStyle w:val="Ttulo1"/><w:spacing w:lineRule="auto" w:line="240" w:before="280" w:after="280"/><w:rPr><w:sz w:val="44"/><w:szCs w:val="44"/></w:rPr></w:pPr><w:r><w:rPr><w:sz w:val="44"/><w:szCs w:val="44"/></w:rPr><w:t>Estudio de Tintasycartuchos: cartuchos de tinta orignales vs compatibles</w:t></w:r></w:p><w:p><w:pPr><w:pStyle w:val="Ttulo2"/><w:rPr><w:color w:val="355269"/></w:rPr></w:pPr><w:r><w:rPr><w:color w:val="355269"/></w:rPr><w:t>Este estudio compara la fiabilidad de los cartuchos de tinta compatibles con los originales, y determina que los cartuchos compatibles tienen una fiabilidad promedio del 94,3%, mientras que los cartuchos originales tienen una fiabilidad del 98,6%. También se analizan otros factores, como el costo y la garantía del fabricante. Se concluye que los cartuchos compatibles son una opción económica y fiable, y que pueden ser una buena alternativa a los cartuchos originales</w:t></w:r></w:p><w:p><w:pPr><w:pStyle w:val="LOnormal"/><w:rPr><w:color w:val="355269"/></w:rPr></w:pPr><w:r><w:rPr><w:color w:val="355269"/></w:rPr></w:r></w:p><w:p><w:pPr><w:pStyle w:val="LOnormal"/><w:jc w:val="left"/><w:rPr></w:rPr></w:pPr><w:r><w:rPr></w:rPr><w:t>Este estudio se enfoca en analizar la fiabilidad y calidad de los cartuchos compatibles o genéricos, una opción popular para comprar cartuchos de tinta más económicos que los originales de marca. Se presentan datos y cifras para evaluar la mejor opción en términos de coste y calidad.</w:t><w:br/><w:t></w:t><w:br/><w:t>Fiabilidad</w:t><w:br/><w:t></w:t><w:br/><w:t>La fiabilidad de los cartuchos compatibles, según unestudio de la revista alemana &39;Computerbild&39;, es de un 94,3%. En el mismo estudio,los cartuchos de tinta originales tienen una fiabilidad del 98,6%.</w:t><w:br/><w:t></w:t><w:br/><w:t>Otros estudios realizados para analizar la fiabilidad de las tintas compatibles o genéricas son estos:</w:t><w:br/><w:t></w:t><w:br/><w:t>Estudio realizado en 2018 por laorganización alemana de consumidores, Stiftung Warentest, evaluó 21 cartuchos compatibles para impresoras de la marca HP y encontró que muchos de ellos ofrecían una calidad de impresión similar a la de los cartuchos originales de HP, así como una buena duración y fiabilidad.</w:t><w:br/><w:t></w:t><w:br/><w:t>En 2019, laorganización de defensa del consumidor estadounidense, Consumer Reports, realizó una prueba de comparación entre cartuchos originales y compatibles de la marca Brother. Encontraron que varios cartuchos compatibles ofrecían una calidad de impresión y una duración similares a las de los cartuchos originales, y que algunos incluso superaban a los cartuchos originales en términos de duración.</w:t><w:br/><w:t></w:t><w:br/><w:t>Un estudio realizado en 2015 por laorganización de defensa del consumidor británica, Which, evaluó 52 cartuchos compatibles para impresoras de la marca HP y encontró que varios de ellos ofrecían una calidad de impresión similar a la de los cartuchos originales de HP, así como una buena duración y fiabilidad.</w:t><w:br/><w:t></w:t><w:br/><w:t>La calidad y fiabilidad de los cartuchos compatibles puede variar según el fabricante y el modelo de la impresora. Es importante investigar y elegir un fabricante confiable, y seguir las recomendaciones de instalación y uso del cartucho.</w:t><w:br/><w:t></w:t><w:br/><w:t>Coste</w:t><w:br/><w:t></w:t><w:br/><w:t>Los cartuchos compatibles suelen ser más baratos que los originales, por lo que son una opción atractiva para aquellos que quieren ahorrar dinero en su impresora. Un estudio dePC World en el Reino Unidoencontró que los cartuchos compatibles eran en promedio un 73% más baratos que los cartuchos originales.</w:t><w:br/><w:t></w:t><w:br/><w:t>Un estudio similar realizado porA4toner de Españatiene unos resultados mucho más abrumadores: Indica que los originales son un 343% más caros que sus tóneres compatibles deA4toner.com, que dicho sea de paso, tienen garantía para toda la vida ydan una excelente calidad.</w:t><w:br/><w:t></w:t><w:br/><w:t>Esto lleva a un punto importante a tener en cuenta:</w:t><w:br/><w:t></w:t><w:br/><w:t>Garantía</w:t><w:br/><w:t></w:t><w:br/><w:t>Las buenas marcas de tintas compatibles tienen un buen hacer legal y ético en la garantía de sus productos.</w:t><w:br/><w:t></w:t><w:br/><w:t>La mayoría de las empresas de originales como Brother o HP dan solo 1 año de garantía, a pesar de que la ley indica una garantía mínima de 3 años.</w:t><w:br/><w:t></w:t><w:br/><w:t>Las empresas de cartuchos compatibles se adhieren a la legalidad y ofrecen al menos 3 años de garantía, aumentada en algunos casos como Quecartucho hasta 5 años y en A4toner para todos los productos de marca propia Color Premium dan garantía de por vida.</w:t><w:br/><w:t></w:t><w:br/><w:t>Más información en: https://tintasycartuchos.com/blog/fiabilidad-de-los-cartuchos-compatible-vs-originales/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 de Olalla,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