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https://static.comunicae.com/photos/notas/1244439/kids_draw_contest_2023_.jpg</w:t>
        </w:r>
      </w:hyperlink>
    </w:p>
    <w:p>
      <w:pPr>
        <w:pStyle w:val="Ttulo1"/>
        <w:spacing w:lineRule="auto" w:line="240" w:before="280" w:after="280"/>
        <w:rPr>
          <w:sz w:val="44"/>
          <w:szCs w:val="44"/>
        </w:rPr>
      </w:pPr>
      <w:r>
        <w:rPr>
          <w:sz w:val="44"/>
          <w:szCs w:val="44"/>
        </w:rPr>
        <w:t>ASUS organiza un año más su concurso de dibujo infantil Mis sueños y yo</w:t>
      </w:r>
    </w:p>
    <w:p>
      <w:pPr>
        <w:pStyle w:val="Ttulo2"/>
        <w:rPr>
          <w:color w:val="355269"/>
        </w:rPr>
      </w:pPr>
      <w:r>
        <w:rPr>
          <w:color w:val="355269"/>
        </w:rPr>
        <w:t>La finalidad de este concurso de dibujo infantil es potenciar la creatividad y la imaginación de los niños y niñas de toda España. Los participantes optarán a ganar un ordenador ASUS Chromebook Flip CR1, un portátil ideal para estudiantes jóvenes
</w:t>
      </w:r>
    </w:p>
    <w:p>
      <w:pPr>
        <w:pStyle w:val="LOnormal"/>
        <w:rPr>
          <w:color w:val="355269"/>
        </w:rPr>
      </w:pPr>
      <w:r>
        <w:rPr>
          <w:color w:val="355269"/>
        </w:rPr>
      </w:r>
    </w:p>
    <w:p>
      <w:pPr>
        <w:pStyle w:val="LOnormal"/>
        <w:jc w:val="left"/>
        <w:rPr/>
      </w:pPr>
      <w:r>
        <w:rPr/>
        <w:t>ASUS anuncia por segundo año consecutivo la edición de su concurso de dibujo infantil Mis sueños y yo. Los niños y niñas de entre 6 y 9 años de toda España tendrán la oportunidad de dar rienda suelta a su imaginación y plasmar en sus dibujos sus sueños e ilusiones de la manera más creativa.</w:t>
        <w:br/>
        <w:t/>
        <w:br/>
        <w:t>En la primera edición de esta iniciativa, ASUS consiguió la participación de más de 300 participantes de toda España y, un año más, la marca tecnológica quiere seguir inspirando a los más pequeños a identificar y perseguir sus sueños premiando a los 10 mejores dibujos con el regalo de un ordenador ASUS Chromebook Flip CR1 valorado en unos 300 euros, sin duda, un dispositivo ideal que promueve un aprendizaje progresivo e innovador.</w:t>
        <w:br/>
        <w:t/>
        <w:br/>
        <w:t>El concurso se lanzó el pasado 21 de marzo de 2023 y los participantes tendrán hasta el 12 de junio para enviar sus dibujos, bajo la supervisión de un tutor legal, a través del formulario de inscripción indicado en la página web del concurso.</w:t>
        <w:br/>
        <w:t/>
        <w:br/>
        <w:t>La elección de los ganadores se comunicará el próximo 16 de junio y la decisión final irá a cargo de un jurado compuesto por expertos en arte, educación y representantes de Google, Semic y ASUS que valorarán la originalidad, creatividad, imaginación, calidad y la mejor representación del concepto Mis sueños y yo.</w:t>
        <w:br/>
        <w:t/>
        <w:br/>
        <w:t>Entre ellos destacan: Jaume Roca, responsable de Educación y Negocio de ASUS, y otros colaboradores de la marca como Iván Romero, Partner Trainer ChromeOS de Google; Álex Alegre, director comercial de Semic, partner de ASUS; Pils Ferrer, arquitecta y artista española; María Barrero, maestra y divulgadora de educación; y Amaia Arrazola, ilustradora vasca.</w:t>
        <w:br/>
        <w:t/>
        <w:br/>
        <w:t>A través de este enlace se pueden consultar las bases legales del concurso y todos los detalles y requisitos para poder participar, incluida la información detallada del premio al que optarán los participantes.</w:t>
        <w:br/>
        <w:t/>
        <w:br/>
        <w:t>Sobre ASUS</w:t>
        <w:br/>
        <w:t/>
        <w:br/>
        <w:t>ASUS es un líder tecnológico global que suministra los dispositivos, componentes y soluciones más innovadores e intuitivos del mundo con el objetivo de ofrecer experiencias increíbles que mejoren la vida de las personas en cualquier lugar. Con su equipo de 5000 expertos internos en ID, ASUS es reconocido a nivel global por reinventar continuamente las tecnologías del presente con vistas al futuro, obtiene más de 11 galardones al día en concepto de calidad, innovación y diseño, y se encuentra posicionada como una de las empresas más admiradas del mundo según el ranking Worlds Most Admired Companies de Fortune.</w:t>
        <w:br/>
        <w:t/>
        <w:br/>
        <w:t>FORTUNE y FORTUNE Worlds Most Admired Companies son marcas comerciales registradas de FORTUNE Media IP Limited, y su uso está sujeto a la correspondiente licencia.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