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https://static.comunicae.com/photos/notas/1243981/gekko.jpg</w:t>
        </w:r>
      </w:hyperlink>
    </w:p>
    <w:p>
      <w:pPr>
        <w:pStyle w:val="Ttulo1"/>
        <w:spacing w:lineRule="auto" w:line="240" w:before="280" w:after="280"/>
        <w:rPr>
          <w:sz w:val="44"/>
          <w:szCs w:val="44"/>
        </w:rPr>
      </w:pPr>
      <w:r>
        <w:rPr>
          <w:sz w:val="44"/>
          <w:szCs w:val="44"/>
        </w:rPr>
        <w:t>Valorant estrena su episodio 6, acto II con nuevo agente, Gekko</w:t>
      </w:r>
    </w:p>
    <w:p>
      <w:pPr>
        <w:pStyle w:val="Ttulo2"/>
        <w:rPr>
          <w:color w:val="355269"/>
        </w:rPr>
      </w:pPr>
      <w:r>
        <w:rPr>
          <w:color w:val="355269"/>
        </w:rPr>
        <w:t>El shooter estratégico de Riot Games expande la popular línea de skins Oni con una espectacular katana y anuncia la ubicación de la próxima VCT Champions en Los Ángeles</w:t>
      </w:r>
    </w:p>
    <w:p>
      <w:pPr>
        <w:pStyle w:val="LOnormal"/>
        <w:rPr>
          <w:color w:val="355269"/>
        </w:rPr>
      </w:pPr>
      <w:r>
        <w:rPr>
          <w:color w:val="355269"/>
        </w:rPr>
      </w:r>
    </w:p>
    <w:p>
      <w:pPr>
        <w:pStyle w:val="LOnormal"/>
        <w:jc w:val="left"/>
        <w:rPr/>
      </w:pPr>
      <w:r>
        <w:rPr/>
        <w:t>El shooter estratégico de Riot Games, VALORANT, ha estrenado su último acto (Acto II, episodio 6) con la llegada de un nuevo iniciador, Gekko, el agente 22. El joven, nacido y crecido en Los Ángeles, lidera una pequeña pandilla de calamitosas y coloridas criaturas. Sus colegas toman la delantera para dispersar a los enemigos, mientras que Gekko los persigue para luego reagruparse y repetir el proceso.</w:t>
        <w:br/>
        <w:t/>
        <w:br/>
        <w:t>Además, Riot Games anunció que la ciudad natal de Gekko, Los Ángeles, acogerá el VALORANT Champions, el torneo internacional donde se coronará al campeón del mundo de 2023 de VALORANT. Equipos de Norteamérica, Brasil, Latinoamérica, EMEA y Asia están compitiendo para conseguir una de las 16 plazas del torneo. El interés y el número de espectadores han ido aumentando año tras año; el evento del año pasado fue visto por más de un millón y medio de espectadores durante la final y tuvo una audiencia promedio por minuto de más de 1,25 millones, lo que supone un aumento del 34% cada año.</w:t>
        <w:br/>
        <w:t/>
        <w:br/>
        <w:t>El nuevo acto incorpora además la expansión de una de las líneas de skins más populares entre la comunidad de jugadores, la orientalizante ONI, lanzada originariamente en 2020. Inspirada en la antigua cultura samurai y los mitos japoneses,ONI se propone esta vez con sus ya tradicionales máscaras nipones, y con la incorporación de una espectacular katana:la Onimaru Kunitsuna.</w:t>
        <w:br/>
        <w:t/>
        <w:br/>
        <w:t>Nuestra inspiración para Oni -explican Preeti Khanolkar (Senior Manager de Game Production) y Sean Marino (Associate Art Director), del equipo de Contenidos Premium en VALORANT- es esta imagen de una antigua reliquia corrupta y sedienta de venganza. En nuestra mente los espíritus Oni han permanecido al acecho hasta que el equilibrio entre la tradición y las fuerzas del progreso ha abierto una brecha que ha permitido su maléfico retorno.</w:t>
        <w:br/>
        <w:t/>
        <w:br/>
        <w:t>Con la llegada de este nuevo acto, los jugadores podrán asimismo disfrutar de un nuevo Pase de Batalla, con nuevos sprays en estilo Chibi y nuevas cartas de agente.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