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Granada cuenta con un nuevo plan de respeto a la estética de la ciudad</w:t>
      </w:r>
    </w:p>
    <w:p>
      <w:pPr>
        <w:pStyle w:val="Ttulo2"/>
        <w:rPr>
          <w:color w:val="355269"/>
        </w:rPr>
      </w:pPr>
      <w:r>
        <w:rPr>
          <w:color w:val="355269"/>
        </w:rPr>
        <w:t>Anansa se hace eco de la información de Granada Hoy sobre el nuevo plan de Urbanismo del Ayuntamiento de Granada por el respeto por la estética de la ciudad</w:t>
      </w:r>
    </w:p>
    <w:p>
      <w:pPr>
        <w:pStyle w:val="LOnormal"/>
        <w:rPr>
          <w:color w:val="355269"/>
        </w:rPr>
      </w:pPr>
      <w:r>
        <w:rPr>
          <w:color w:val="355269"/>
        </w:rPr>
      </w:r>
    </w:p>
    <w:p>
      <w:pPr>
        <w:pStyle w:val="LOnormal"/>
        <w:jc w:val="left"/>
        <w:rPr/>
      </w:pPr>
      <w:r>
        <w:rPr/>
        <w:t>Anansa, una empresa de andamios motorizados en Málaga y Granada con servicios de alquiler de andamios en Málaga y Granada, se hace eco de la información lanzada por el diario Granada Hoy sobre el nuevo plan del Ayuntamiento de Granada. Desde la concejalía de Urbanismo se promueve un nuevo plan de respeto por la estética de la ciudad para procurar el embellecimiento de las calles de Granada.</w:t>
        <w:br/>
        <w:t/>
        <w:br/>
        <w:t>Este nuevo plan de Urbanismo no trae consigo nuevas normas, sino recordar a empresas y particulares las normas de respeto por la estética de la ciudad en torno al cuidado de la vía pública y a la instalación de vallas, andamios y otras estructuras necesarias para obras y reformas. Con este plan se pretende que la ciudadanía tome mayor concienciación del respeto por el patrimonio público y recordar que el cumplimiento de las normas es necesario para el buen funcionamiento de la estética de la ciudad.</w:t>
        <w:br/>
        <w:t/>
        <w:br/>
        <w:t>La Ordenanza municipal establece para los andamios varias normativas para poder instalarlos en la vía pública. Los andamios deben cumplir las normativas de sanidad y salud, además, debe contar con un paso recubierto.</w:t>
        <w:br/>
        <w:t/>
        <w:br/>
        <w:t>Uno de los monumentos más afectados por la mala práctica es la Catedral de Málaga y desde la Junta se estudia la restauración del cuadro de La decapitación de San Pablo. Esta catedral padece problemas de humedades y filtraciones. Esto produce grandes desperfectos en las obras de arte que se albergan en ella.</w:t>
        <w:br/>
        <w:t/>
        <w:br/>
        <w:t>Por el momento, el cuadro anteriormente mencionado se bajará para limpiarlo de manera superficial y se saneará la pared donde está instalado. Para poder descolgarla, será necesaria la instalación de andamios. El autor de la obra, Enrique Simonet, donó el cuadro a la Catedral de Málaga en 1889.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