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https://static.comunicae.com/photos/notas/1243210/BT_Achhive_MiniRIE_Android_10399-b.jpg</w:t>
        </w:r>
      </w:hyperlink>
    </w:p>
    <w:p>
      <w:pPr>
        <w:pStyle w:val="Ttulo1"/>
        <w:spacing w:lineRule="auto" w:line="240" w:before="280" w:after="280"/>
        <w:rPr>
          <w:sz w:val="44"/>
          <w:szCs w:val="44"/>
        </w:rPr>
      </w:pPr>
      <w:r>
        <w:rPr>
          <w:sz w:val="44"/>
          <w:szCs w:val="44"/>
        </w:rPr>
        <w:t>GN amplía los beneficios de la escucha del habla en ambientes ruidosos de Beltone Achieve a más usuarios de audífonos</w:t>
      </w:r>
    </w:p>
    <w:p>
      <w:pPr>
        <w:pStyle w:val="Ttulo2"/>
        <w:rPr>
          <w:color w:val="355269"/>
        </w:rPr>
      </w:pPr>
      <w:r>
        <w:rPr>
          <w:color w:val="355269"/>
        </w:rPr>
        <w:t>Gracias a la extensión de la familia de ayuda auditiva Beltone Achieve -hasta ahora sólo disponible como RIE- al resto de formatos a nivel global. En España, los nuevos modelos estarán disponibles próximamente</w:t>
      </w:r>
    </w:p>
    <w:p>
      <w:pPr>
        <w:pStyle w:val="LOnormal"/>
        <w:rPr>
          <w:color w:val="355269"/>
        </w:rPr>
      </w:pPr>
      <w:r>
        <w:rPr>
          <w:color w:val="355269"/>
        </w:rPr>
      </w:r>
    </w:p>
    <w:p>
      <w:pPr>
        <w:pStyle w:val="LOnormal"/>
        <w:jc w:val="left"/>
        <w:rPr/>
      </w:pPr>
      <w:r>
        <w:rPr/>
        <w:t>GN Hearing, líder mundial en el desarrollo de tecnología auditiva, anuncia hoy la ampliación a todos los formatos de audífonos de su exitosa gama Beltone Achieve.</w:t>
        <w:br/>
        <w:t/>
        <w:br/>
        <w:t>Escuchar el habla en situaciones ruidosas es la principal demanda que quienes sufren pérdida auditiva refieren de manera recurrente a su audioprotesista de confianza. Beltone Achieve ha llevado la claridad del sonido un paso más allá para ayudar a estas personas a escuchar mejor en entornos ruidosos, marcando tres hitos tecnológicos. Así, Beltone Achieve aporta la mejor comprensión del habla en situaciones ruidosas, facilita una claridad auditiva incomparable del sonido que rodea al usuario en 360º (1), y facilita una percepción natural de la propia voz (2).</w:t>
        <w:br/>
        <w:t/>
        <w:br/>
        <w:t>Con este lanzamiento global, Beltone amplía la oferta de audición orgánica premium que distingue aAchieve, a todos los formatos y diseños posibles con el fin de extender a más nuevos usuarios de audífonos los beneficios de su tecnología revolucionaria. El RIE, se completa ahora con un Mini RIE, otro formato BTE (Behind-the-Ear por sus siglas en inglés) y con los audífonos hechos a medida.</w:t>
        <w:br/>
        <w:t/>
        <w:br/>
        <w:t>Además, todas las nuevas soluciones de la familia Beltone Achieve mejoran sus prestaciones en materia de conectividad. Los usuarios pueden permanecer conectados dondequiera que estén, disfrutar de llamadas telefónicas nítidas, llamadas manos libres para iPhone y iPad, transmisión directa desde sus dispositivos móviles e incluso de un mejor sonido cuando simplemente quieren escuchar música.</w:t>
        <w:br/>
        <w:t/>
        <w:br/>
        <w:t>En España la nueva gama estará disponible próximamente.</w:t>
        <w:br/>
        <w:t/>
        <w:br/>
        <w:t>1 MercadoTrak 22, 2022</w:t>
        <w:br/>
        <w:t/>
        <w:br/>
        <w:t>2 Jespersen y otros (2022)</w:t>
        <w:br/>
        <w:t/>
        <w:br/>
        <w:t>Las llamadas manos libres ReSound OMNIA son compatibles con iPhone 11 o posterior, iPad Pro de 12,9 pulgadas (5.ª generación), iPad Pro de 11 pulgadas (3.ª generación), iPad Air (4.ª generación) y iPad mini (6.ª generación) o posterior, con actualizaciones de software iOS 15.3 y iPadOS 15.3 o posterior.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