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https://static.comunicae.com/photos/notas/1242347/rdt-ingenieros.jpg</w:t>
        </w:r>
      </w:hyperlink>
    </w:p>
    <w:p>
      <w:pPr>
        <w:pStyle w:val="Ttulo1"/>
        <w:spacing w:lineRule="auto" w:line="240" w:before="280" w:after="280"/>
        <w:rPr>
          <w:sz w:val="44"/>
          <w:szCs w:val="44"/>
        </w:rPr>
      </w:pPr>
      <w:r>
        <w:rPr>
          <w:sz w:val="44"/>
          <w:szCs w:val="44"/>
        </w:rPr>
        <w:t>BIM, una herramienta de confianza para Inditex en el camino hacia la innovación</w:t>
      </w:r>
    </w:p>
    <w:p>
      <w:pPr>
        <w:pStyle w:val="Ttulo2"/>
        <w:rPr>
          <w:color w:val="355269"/>
        </w:rPr>
      </w:pPr>
      <w:r>
        <w:rPr>
          <w:color w:val="355269"/>
        </w:rPr>
        <w:t>La metodología colaborativa Building Information Modeling cobra un papel fundamental en el trabajo de ingeniería que hay detrás de cada tienda de la multinacional textil</w:t>
      </w:r>
    </w:p>
    <w:p>
      <w:pPr>
        <w:pStyle w:val="LOnormal"/>
        <w:rPr>
          <w:color w:val="355269"/>
        </w:rPr>
      </w:pPr>
      <w:r>
        <w:rPr>
          <w:color w:val="355269"/>
        </w:rPr>
      </w:r>
    </w:p>
    <w:p>
      <w:pPr>
        <w:pStyle w:val="LOnormal"/>
        <w:jc w:val="left"/>
        <w:rPr/>
      </w:pPr>
      <w:r>
        <w:rPr/>
        <w:t>La tecnología BIM ha entrado con paso firme en la industria de diseño textil de Inditex, convirtiéndose en una aliada clave en el camino de la multinacional hacia la innovación y la evolución. Con el objetivo de modernizar y mejorar los servicios e infraestructuras que ofrece, la gran empresa está apostando por Building Information Modeling como herramienta de confianza en los procesos del potente trabajo de ingeniería que hay detrás de cada una de sus tiendas de ropa.</w:t>
        <w:br/>
        <w:t/>
        <w:br/>
        <w:t>Hace ya cinco años que la empresa RDT Ingenieros, con sedes en Madrid, Bilbao, Barcelona, Pamplona, Sevilla, Beasain y, en el extranjero, también presente en Reino Unido, México, Marruecos y Dinamarca, lidera la implantación de BIM en los proyectos de Inditex. La relación es sencilla: la conocida firma de diseño textil construye sus propias tiendas, por lo tanto cuenta con su propio estudio de arquitectura para cada una de sus cadenas, y también con su propia constructora, denominada GOA. Es esta empresa la que contrata los servicios de RDT Ingenieros para coordinar el trabajo de ingeniería de sus proyectos, y ahí es donde entra la metodología de trabajo colaborativo Building Information Modeling.</w:t>
        <w:br/>
        <w:t/>
        <w:br/>
        <w:t>Una herramienta con múltiples beneficios en todas las fases de cualquier proyecto del sector AECO, que permite unificar recursos, anticiparse a los posibles errores o prevenir sobrecostes en los presupuestos, garantizando la máxima eficiencia y una óptima calidad en el resultado. BIM está presente en los procesos de Inditex desde la fase previa de zonificación de inmuebles, que se realiza en CAD e incluye el estudio de la viabilidad de cada tienda en cuestión o la normativa, hasta la fase de obra, pasando por la elaboración, en Revit, de modelos constructivos de cada tienda, con sus diferentes departamentos y sus tecnologías; modelos que se crean a partir de nubes de puntos con escáner láser de Leica y que se comparten a través de la plataforma BIM360de Autodesk.</w:t>
        <w:br/>
        <w:t/>
        <w:br/>
        <w:t>Para solventar los problemas que puedan surgir, se opta por el software para 3D Navisworks. Es una herramienta indispensable para la coordinación, así como BIMcollab lo es para comunicarnos, gestionar posibles cambios en la fase de obra e intercambiar de la manera más fluida posible información entre los distintos agentes , asegura Alberto Pizarro, BIM Manager de RDT Ingenieros, en una entrevista que, como cada primer lunes de mes, se ofrece en una nueva entrega de AbiertoXObras de Espacio BIM -www.espaciobim.com-. Como apunta al respecto Borja Sánchez Ortega, Director de Proyectos y Director del Máster BIM Manager Internacional (VR) de dicha consultora especializada, en un entorno de trabajo BIM, BIMCollab es una potente herramienta para la gestión de incidencias.</w:t>
        <w:br/>
        <w:t/>
        <w:br/>
        <w:t>La experiencia al frente del trabajo de implantación BIM en Inditex ha llevado a RDT Ingenieros a trabajar, entre otros, en el edificio de Zara Plaza de España, con los retos y dificultades que conlleva un edificio histórico, reconoce el BIM Manager Alberto Pizarro, así como en el Zara Puteaux (Francia), BSK Forum Des Halles en París o el Zara de Battersea en Londres. Proyectos para cada uno de los cuales la empresa contratada por GOA pone a su disposición un equipo de unos 120 expertos.</w:t>
        <w:br/>
        <w:t/>
        <w:br/>
        <w:t>Y todo apunta a que esta colaboración tendrá larga vida, ya que, de cara a un futuro inmediato, la gran multinacional de diseño textil se ha propuesto ampliar el uso de BIM al mantenimiento de sus tiendas y exportar además la metodología a las distintas cadenas que integran el grupo, como Bershka, que ya ha optado por aliarse con Building Information Modeling.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