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https://static.comunicae.com/photos/notas/1242277/MicrosoftTeams-image_4.png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ISEP (Metrodora) ofrece las claves para fomentar la solidaridad entre los niños en estas fechas especiales</w:t>
      </w:r>
    </w:p>
    <w:p>
      <w:pPr>
        <w:pStyle w:val="Ttulo2"/>
        <w:rPr>
          <w:color w:val="355269"/>
        </w:rPr>
      </w:pPr>
      <w:r>
        <w:rPr>
          <w:color w:val="355269"/>
        </w:rPr>
        <w:t>Las personas que han cubierto sus propias necesidades emocionales en vínculos seguros podrán cubrir las necesidades emocionales de otras personas, afirma Teresa Vaquero Romero, psicoterapeuta y docente de ISEP, del grupo Metrodora Education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Metrodora Education, el primer grupo educativo especializado en la formación de profesionales de la salud y el deporte, e ISEP, Instituto Superior de Estudios Psicológicos, ofrecen las claves para fomentar la solidaridad en los más pequeños durante estas fechas navideñas.</w:t>
        <w:br/>
        <w:t/>
        <w:br/>
        <w:t>La solidaridad es un valor personal que supone la capacidad que tienen los miembros que pertenecen a una comunidad de actuar como un todo. Un concepto que se basa en poder comprender que el otro necesita de su colaboración o apoyo, y movilizar sus recursos personales y materiales para cubrir sus necesidades.</w:t>
        <w:br/>
        <w:t/>
        <w:br/>
        <w:t>La importancia de cubrir las principales necesidades emocionales</w:t>
        <w:br/>
        <w:t/>
        <w:br/>
        <w:t>Como afirma Teresa Vaquero Romero, psicoterapeuta y docente de ISEP, perteneciente al grupo Metrodora Education, para que los más pequeños puedan desarrollar la solidaridad es importante que tengan cubiertas ciertas necesidades emocionales básicas, entre ellas:</w:t>
        <w:br/>
        <w:t/>
        <w:br/>
        <w:t>Las que están relacionadas con sentirsequeridos y bienvenidos, ya sea al formar parte de una familia, un barrio, una clase en el colegio o un equipo.</w:t>
        <w:br/>
        <w:t/>
        <w:br/>
        <w:t>Las relacionadas con ser vistos, valorados y respetados por lo que son, independientemente de sus capacidades, peculiaridades o resultados académicos o deportivos.</w:t>
        <w:br/>
        <w:t/>
        <w:br/>
        <w:t>Las relacionadas con ser protegidos y cuidados cuando se sienten inseguros o asustados en un entorno nuevo o en un contexto de incertidumbre.</w:t>
        <w:br/>
        <w:t/>
        <w:br/>
        <w:t>Tal y como afirma Teresa Vaquero Romero: No es posible que una persona cubra las necesidades de los demás si no ha crecido en un entorno sensible a sus propias necesidades. Tener cubiertas las necesidades favorece la construcción de una buena autoestima, esto es, un sentimiento de seguridad personal y confianza en los demás. Añade Vaquero que si los adultos cubren las necesidades emocionales de los niños, se desarrollarán niños que se sienten vistos, respetados, entendidos y protegidos.</w:t>
        <w:br/>
        <w:t/>
        <w:br/>
        <w:t>Ideas para cubrir las necesidades emocionales de los niños: </w:t>
        <w:br/>
        <w:t/>
        <w:br/>
        <w:t>Tratar de corregirlos con firmeza, pero con cariño, con cuidado de no generar sentimientos intensos de inadecuación y vergüenza.</w:t>
        <w:br/>
        <w:t/>
        <w:br/>
        <w:t>Estar presentes y calmados ante sus dificultades y sus fracasos, escucharles y entenderles, pues tienen su propia manera de ver el mundo, casi siempre diferente de la nuestra.</w:t>
        <w:br/>
        <w:t/>
        <w:br/>
        <w:t>Saber detectar cuándo están asustados o inseguros para poder acompañarlos y consolarlos en los momentos de temor e incertidumbre.</w:t>
        <w:br/>
        <w:t/>
        <w:br/>
        <w:t>Mostrarles personas solidarias en las películas o cuentos, también puede ser de gran ayuda.</w:t>
        <w:br/>
        <w:t/>
        <w:br/>
        <w:t>Las personas que han cubierto sus propias necesidades emocionales en vínculos seguros podrán cubrir las necesidades emocionales de otras personas. De esta manera, esos niños y niñas serán sensibles a las necesidades de otras personas, animales o cosas, y movilizarán sus recursos personales y materiales según sus posibilidades, aclara la especialista. Y concluye: Las conductas solidarias se dan de manera natural y espontánea en las personas que han sido criadas y educadas por personas generosas y solidarias.</w:t>
        <w:br/>
        <w:t/>
        <w:br/>
        <w:t>Acerca de Metrodora</w:t>
        <w:br/>
        <w:t/>
        <w:br/>
        <w:t>Metrodora es el primer grupo de educación que nace para liderar la educación en el ámbito de la salud y deporte en habla hispana, enfocada en la excelencia académica, la innovación y la empleabilidad. Queremos transformar el sector de la formación en salud y deporte en su versión más profesionalizada, innovadora y comprometida con el progreso de la sociedad. Aportamos un enfoque integral en formación sanitaria, abarcando todas las especialidades, todos los niveles de formación, muy diferentes centros y especialidades, y múltiples oportunidades para poder formar y seguir creciendo junto a los profesionales de la salud y el deporte durante toda la vida.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