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https://static.comunicae.com/photos/notas/1241839/123_-_2022-12-12T093149.988.png</w:t>
        </w:r>
      </w:hyperlink>
    </w:p>
    <w:p>
      <w:pPr>
        <w:pStyle w:val="Ttulo1"/>
        <w:spacing w:lineRule="auto" w:line="240" w:before="280" w:after="280"/>
        <w:rPr>
          <w:sz w:val="44"/>
          <w:szCs w:val="44"/>
        </w:rPr>
      </w:pPr>
      <w:r>
        <w:rPr>
          <w:sz w:val="44"/>
          <w:szCs w:val="44"/>
        </w:rPr>
        <w:t>Nueva tienda online de muebles de ocasión y de segunda mano para oficina</w:t>
      </w:r>
    </w:p>
    <w:p>
      <w:pPr>
        <w:pStyle w:val="Ttulo2"/>
        <w:rPr>
          <w:color w:val="355269"/>
        </w:rPr>
      </w:pPr>
      <w:r>
        <w:rPr>
          <w:color w:val="355269"/>
        </w:rPr>
        <w:t>La empresa Mueble Sostenible, especializada en la venta de muebles sostenibles para la hostelería y la oficina, abre una tienda online para presentar un amplio y variado catálogo de productos de ocasión</w:t>
      </w:r>
    </w:p>
    <w:p>
      <w:pPr>
        <w:pStyle w:val="LOnormal"/>
        <w:rPr>
          <w:color w:val="355269"/>
        </w:rPr>
      </w:pPr>
      <w:r>
        <w:rPr>
          <w:color w:val="355269"/>
        </w:rPr>
      </w:r>
    </w:p>
    <w:p>
      <w:pPr>
        <w:pStyle w:val="LOnormal"/>
        <w:jc w:val="left"/>
        <w:rPr/>
      </w:pPr>
      <w:r>
        <w:rPr/>
        <w:t>La nueva tienda online de Mueble Sostenible ofrece un espacio dinámico e intuitivo, para que el cliente pueda encontrar lo que busca, de una forma sencilla.</w:t>
        <w:br/>
        <w:t/>
        <w:br/>
        <w:t>Sillas, taburetes, mesas, butacas, armarios... son algunos de los muebles de ocasión que ofrecen en la nueva tienda online de Mueble Sostenible, opciones de máxima calidad a precios realmente competitivos. Al ser productos de ocasión, el cliente encuentra piezas de gran calidad a precios más económicos.</w:t>
        <w:br/>
        <w:t/>
        <w:br/>
        <w:t>La empresa trabaja en dos sectores, principalmente, la hostelería y la oficina y, además de la venta, también está especializada en el reacondicionamiento de todo tipo de mobiliario, con el fin de alargar la vida útil del mismo lo máximo posible y devolverlos al ciclo productivo.</w:t>
        <w:br/>
        <w:t/>
        <w:br/>
        <w:t>En cuanto a los muebles de oficina, las mesas de oficina son un elemento principal en cualquier zona de trabajo, ya que forman parte del material que se necesita para trabajar. En Mueble Sostenible, disponen de un amplio y variado catálogo de opciones que se adaptan a diversos ambientes y decoraciones y a un precio único de mercado. Ofrecen calidad y una amplia garantía de durabilidad, lo que se convierte en una solución perfecta para todo tipo de locales.</w:t>
        <w:br/>
        <w:t/>
        <w:br/>
        <w:t>Cada mueble está disponible en varias cantidades y, con ellos, es posible amueblar grandes oficinas o salones de comedor, haciendo que quede un espacio homogéneo y en harmonía. Cuentan con un equipo de profesionales especializado en interiorismo y mobiliario, para asesorar y acompañar a los clientes en este proceso deamueblar la oficina, local, restaurante...</w:t>
        <w:br/>
        <w:t/>
        <w:br/>
        <w:t>En Mueble Sostenible, hacen reacondicionamientos de todo tipo y, si es necesario, también hacen proyectos a medida bajo pedido, según peticiones y necesidades de cada cliente. Tienen el objetivo de ofrecer un servicio sostenible y también de reciclaje de muebles, para ofrecer un servicio eficiente, sostenible y accesible.</w:t>
        <w:br/>
        <w:t/>
        <w:br/>
        <w:t>En la nueva tienda online, también se encontrarán muebles para el hogar, muebles de exterior o mostradores, entre otras opciones.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