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https://static.comunicae.com/photos/notas/1241837/123_-_2022-12-12T092115.058.png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La carpintería de aluminio Winglass, ahora también ofrece ventanas de PVC</w:t>
      </w:r>
    </w:p>
    <w:p>
      <w:pPr>
        <w:pStyle w:val="Ttulo2"/>
        <w:rPr>
          <w:color w:val="355269"/>
        </w:rPr>
      </w:pPr>
      <w:r>
        <w:rPr>
          <w:color w:val="355269"/>
        </w:rPr>
        <w:t>La empresa, especializada en la instalación y el mantenimiento de puertas y ventanas de aluminio, ahora también presenta un servicio especializado en ventanas de PVC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Winglass es fabricante y realiza proyectos a medida y sin intermediarios, ofreciendo un servicio de carpintería especializado, tanto en puertas y ventanas como en cerramientos y acristalamientos.</w:t>
        <w:br/>
        <w:t/>
        <w:br/>
        <w:t>Rejas, barandillas, mosquiteras o cerramientos para terrazas, son algunos de los productos que ofrecen en Winglass. Es una empresa con gran experiencia en el sector del montaje y las instalaciones de las ventanas de aluminio y PVC y cuenta con un equipo formado por los mejores profesionales del sector.</w:t>
        <w:br/>
        <w:t/>
        <w:br/>
        <w:t>Crean productos a medida, teniendo en cuenta las necesidades y preferencias de cada cliente, definiendo cada una de las particularidades del producto; color, textura, tamaño, grosor del marco... En definitiva, un producto al gusto de cada cliente y de las necesidades que presenta cada vivienda o negocio. Desde Winglass, estudian cada caso de forma particular para dar con la respuesta más acertada para cada caso.</w:t>
        <w:br/>
        <w:t/>
        <w:br/>
        <w:t>Una de las ventajas que encuentran los clientes al contratar los servicios especializados de Winglass es la calidad en los acabados, la resistencia o la durabilidad. Al instalar ventanas de aluminio o ventanas de PVC, los clientes obtienen un mayor aislamiento térmico y acústico, ya que son cerramientos de alta calidad que evitan que el frío y el calor se cuelen al interior, manteniendo la temperatura ambiente estable durante más tiempo y, por tanto, aumentan la eficiencia energética.</w:t>
        <w:br/>
        <w:t/>
        <w:br/>
        <w:t>La empresa, nace con el objetivo de ofrecer un servicio profesional de calidad en carpintería de aluminio y PVC y realizan un asesoramiento personalizado y adaptado al cliente. El objetivo de Winglass es proporcionar un producto que se ajuste a las necesidades y pueda aportarle seguridad, confort y aislamiento.</w:t>
        <w:br/>
        <w:t/>
        <w:br/>
        <w:t>Para más información, se puede contactar con la empresa rellenando el formulario web, con los datos de contacto y la consulta.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Barcelona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2022-12-12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