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https://static.comunicae.com/photos/notas/1241605/foto_tarjeta_criptan.JPG</w:t>
        </w:r>
      </w:hyperlink>
    </w:p>
    <w:p>
      <w:pPr>
        <w:pStyle w:val="Ttulo1"/>
        <w:spacing w:lineRule="auto" w:line="240" w:before="280" w:after="280"/>
        <w:rPr>
          <w:sz w:val="44"/>
          <w:szCs w:val="44"/>
        </w:rPr>
      </w:pPr>
      <w:r>
        <w:rPr>
          <w:sz w:val="44"/>
          <w:szCs w:val="44"/>
        </w:rPr>
        <w:t>Criptan y Bitgo trabajarán en soluciones para aportar seguridad y transparencia total en el ecosistema cripto</w:t>
      </w:r>
    </w:p>
    <w:p>
      <w:pPr>
        <w:pStyle w:val="Ttulo2"/>
        <w:rPr>
          <w:color w:val="355269"/>
        </w:rPr>
      </w:pPr>
      <w:r>
        <w:rPr>
          <w:color w:val="355269"/>
        </w:rPr>
        <w:t>Ambas empresas aúnan esfuerzos conjuntamente para implementar nuevas soluciones que permitan mostrar el estado de los fondos de sus clientes</w:t>
      </w:r>
    </w:p>
    <w:p>
      <w:pPr>
        <w:pStyle w:val="LOnormal"/>
        <w:rPr>
          <w:color w:val="355269"/>
        </w:rPr>
      </w:pPr>
      <w:r>
        <w:rPr>
          <w:color w:val="355269"/>
        </w:rPr>
      </w:r>
    </w:p>
    <w:p>
      <w:pPr>
        <w:pStyle w:val="LOnormal"/>
        <w:jc w:val="left"/>
        <w:rPr/>
      </w:pPr>
      <w:r>
        <w:rPr/>
        <w:t>Las criptomonedas se están volviendo cada vez más populares, pero con esa popularidad surge un nuevo conjunto de preocupaciones en torno a la seguridad y transparencia. Tras los recientes escándalos de manipulación indebida de las cuentas de sus usuarios por parte de la plataforma de criptomonedas FTX, cada vez hay más voces que alertan sobre la necesidad de encontrar soluciones que garanticen la correcta gestión de los cripto activos.</w:t>
        <w:br/>
        <w:t/>
        <w:br/>
        <w:t>Para enfrentar estos desafíos, Criptan, la plataforma de criptomonedas participada por el fondo de inversión de Joan Roig, junto con BitGo, multinacional líder en seguridad y custodia de criptomonedas, han acelerado nuevas vías de trabajo necesarias para detectar la manipulación indebida de las carteras de criptoactivos de sus clientes. Esta asociación ayudará a garantizar la transparencia de los fondos de los clientes y, al mismo tiempo, brindará una mayor seguridad a las transacciones de criptomonedas.</w:t>
        <w:br/>
        <w:t/>
        <w:br/>
        <w:t>El escándalo que rodea a FTX, que recientemente ha quedado al descubierto por manipular los fondos de las cuentas de sus usuarios, ha puesto en duda la transparencia que ofrecen las plataformas de intercambio de criptomonedas. Este incidente pone de manifiesto la necesidad de una mayor transparencia en los monederos virtuales, así como una normativa más estricta para proteger a sus inversores.</w:t>
        <w:br/>
        <w:t/>
        <w:br/>
        <w:t>El proyecto de regulación Europea, la llamada Ley MiCA, supone un primer paso para dar cobertura legal y mejorar la confianza por parte de particulares, empresas e instituciones. Gracias a estos avances, muchos bancos internacionales como Deutsche Bank, Barclays o JPMorgan, junto a otras empresas del sector financiero, han empezado a facilitarherramientas para ofrecer servicios alrededor de los criptoactivos a sus clientes.</w:t>
        <w:br/>
        <w:t/>
        <w:br/>
        <w:t>El desarrollo de nuevas soluciones, como la iniciativa de Criptan y BitGo, buscan ofrecer una transparencia adicional sobre el estado de las cuentas y así mejoran la visibilidad sobre cualquier comportamiento fraudulento o actividades maliciosas. Ambas empresas se focalizan en mejorar la adopción y la seguridad del ecosistema cripto, y esta asociación es otro paso en esa dirección. Una forma de proporcionar a sus clientes una visibilidad segura de tener siempre las criptomonedas bajo absoluto control. Al trabajar juntas, ambas compañías esperan facilitar que las empresas y las personas adopten las criptomonedas en sus vidas.</w:t>
        <w:br/>
        <w:t/>
        <w:br/>
        <w:t>El objetivo es brindar una mejor seguridad y control para las empresas que confían en los activos digitales y se basan en nuestrobjetivo común de hacer que la adopción de las criptomonedas sea más simple y segura, dice Joaquín Sastre, director ejecutivo de BitGo en EMEA y LATAM. El reto actual es poder dar la tranquilidad al ecosistema y a toda la industria para favorecer un clima de confianza y trabajo serio, añade Sastre.</w:t>
        <w:br/>
        <w:t/>
        <w:br/>
        <w:t>Estos problemas se solucionan a través de colaboraciones con empresas comprometidas con las necesidades de los clientes a fin de avanzar juntos en la aceptación general de los activos digitalesresalta Jorge Soriano, CEO y co-fundador de Criptan. Y apunta también,es fundamental mostrar el rigor y la seriedad en losservicios. Nosolamente se trata de hacer las cosas bien, hay que ir un paso más e innovar para que el cliente pueda comprobar en todo momento la fiabilidad.</w:t>
        <w:br/>
        <w:t/>
        <w:br/>
        <w:t>El reto actual de las criptomonedas, ante la situación de incertidumbre actual, es encontrar una solución que garantice a los usuarios que su dinero está a buen recaudo, ya sea a través de algoritmos de aprendizaje automático u otras medidas de seguridad avanzadas.</w:t>
        <w:br/>
        <w:t/>
        <w:br/>
        <w:t>Iniciativas como la de Criptan y BitGo pueden ser claves para dar una mayor confianza en el ecosistema y más usuarios podrán gestionar con confianza sus activos digitales y protegerse de las estafas.</w:t>
        <w:br/>
        <w:t/>
        <w:br/>
        <w:t>Sobre BitGo:</w:t>
        <w:br/>
        <w:t/>
        <w:br/>
        <w:t>BitGo proporciona las soluciones más seguras y escalables para la economía de activos digitales, ofreciendo custodia regulada, préstamos e infraestructura para inversores y desarrolladores.</w:t>
        <w:br/>
        <w:t/>
        <w:br/>
        <w:t>Fundada en 2013, los primeros días de la criptografía, BitGo fue pionera en la billetera de firmas múltiples y luego creó TSS para mejorar las ofertas de MPC de otras compañías. Entre multi-signatura y TSS, BitGo ofrece la tecnología más segura del mercado y protege más de 600 tokens en una amplia variedad de blockchains. A lo largo de los años, BitGo ha pasado de ofrecer monederos a proporcionar una solución completa que permite a los clientes mantener activos de forma segura y luego ponerlos a trabajar. BitGo lanzó BitGo Trust Company en 2018, una solucion de custodia en frío totalmente regulada y cualificada para complementar la solución de billetera en caliente original de BitGo Inc. En 2020, BitGo lanzó BitGo Prime, que permite a sus clientes comerciar, pedir prestado y a la vez prestar a terceros. Además, BitGo también brinda acceso a DeFi, staking, billeteras NFT, entre otros servicios. Asimismo, sirve como el único custodio mundial del token WBTC o también llamado Wrapped Bitcoin. Hoy, BitGo es líder en seguridad, custodia y liquidez de activos digitales, y proporciona la columna vertebral operativa para más de 1500 clientes institucionales en más de 50 países, una lista que incluye muchas entidades reguladas y plataformas de intercambio de criptomonedas del mundo. BitGo también procesa aproximadamente el 20% de todas las transacciones globales de Bitcoin por valor de esta. Para obtener más información, visitarwww.bitgo.com</w:t>
        <w:br/>
        <w:t/>
        <w:br/>
        <w:t>Sobre Criptan:</w:t>
        <w:br/>
        <w:t/>
        <w:br/>
        <w:t>Criptan es una plataforma española de compra-venta y servicios añadidos de criptoactivos entrada en el ahorro y el uso cotidiano de las criptomonedas presente principalmente en España y América Latina. Certificada por el Banco de España, cuenta con los estándares de calidad ISO 27001, preservando los altos requerimientos de confidencialidad e integridad de la información de sus clientes. Con una amplia reputación y experiencia en integración de pasarelas de pagos y servicios de acceso a criptomonedas para empresas y particulares.</w:t>
        <w:br/>
        <w:t/>
        <w:br/>
        <w:t>Criptan es una plataforma que cuenta con servicios de compra-venta de exclusivamente las criptomonedas más robustas y confiables del mercado. En el 2021, selló su alianza con Mastercard para realizar pagos usando las criptomonedas por todo el mundo mediante su propia tarjeta - CriptanCard. En el 2022 ha lanzado servicios de rendimientos sobre criptomonedas estables para mejorar el ahorro sin depender de la volatilidad ni la especulación.</w:t>
        <w:br/>
        <w:t/>
        <w:br/>
        <w:t>Criptan, es una empresa que cuenta con el respaldo de inversores de la talla de Ángel Corcóstegui, exconsejero delegado del Banco Santander, Juan Roig, a través de su sociedad de inversión Angels, así como el Family Office de José María Castellano, exvicepresidente y consejero delegado del grupo textil Inditex.</w:t>
        <w:br/>
        <w:t/>
        <w:br/>
        <w:t>Para más información, visitarwww.criptan.com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