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https://static.comunicae.com/photos/notas/1240927/Extensin_de_garanta_complemento_a_las_compras_responsables.jpg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extensión de garantía como complemento a las compras responsables, según Allianz Partners</w:t>
      </w:r>
    </w:p>
    <w:p>
      <w:pPr>
        <w:pStyle w:val="Ttulo2"/>
        <w:rPr>
          <w:color w:val="355269"/>
        </w:rPr>
      </w:pPr>
      <w:r>
        <w:rPr>
          <w:color w:val="355269"/>
        </w:rPr>
        <w:t>El Black Friday es una fecha esperada por muchas personas que buscan sortear el alto coste de vida, aprovechando esta fecha para adquirir productos a mejor precio. En este contexto, una de las herramientas más demandadas es el seguro para electrodomésticos y extensión de garantía, convirtiéndolo en una solución que protege al aparato, aún después de expirar su garantía legal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incertidumbre económica, impulsa a muchos consumidores a estar cada vez más atentos a eventos como el Black Friday. De hecho, en especial este año, la temporada de ofertas está marcada por la necesidad de adelantarsea una posible subida de precios.</w:t>
        <w:br/>
        <w:t/>
        <w:br/>
        <w:t>Según datos del Informe Black Friday 2022, realizado por Webloyalty, en 2022 las compras onlineen el Viernes Negroaumentarán en un 25% en comparación con el año 2021. También, señala que durante el Cyber Monday, otra fecha importante para el sector del comercio, las ventas registrarán un aumento de un 14%.</w:t>
        <w:br/>
        <w:t/>
        <w:br/>
        <w:t>Por otro lado, entre los productos que lideran las listas de los más buscadosesta temporada, destacan los electrodomésticos, seguidos de los dispositivos electrónicos; una tendencia que también se ve reflejada en la contratación de seguros de Extensión de Garantía.</w:t>
        <w:br/>
        <w:t/>
        <w:br/>
        <w:t>Según datos de Allianz Partners, empresa líder en Seguros y Asistencia, en el mes de noviembre del 2021 registró el 10% de la contratación total de pólizas anuales de su línea Appliance Protection(MDDR), dedicada a ofrecer extensión de garantía a productos de gama marrón y línea gris. Teniendo en cuenta que octubre de 2022 ya cerró el mes con un 11% de contratación, la entidad prevé un aumento importante durante este noviembre.</w:t>
        <w:br/>
        <w:t/>
        <w:br/>
        <w:t>Además de suponer una herramienta que protege a largo plazo lo invertido en la compra de un aparato eléctrico o electrónico por cuestiones económicas y de ahorro familiar, la extensión de garantía es un tipo de seguro que vela por dos de las R del reciclaje: reparar y reutilizar.</w:t>
        <w:br/>
        <w:t/>
        <w:br/>
        <w:t>Según expertos de la compañía, el diseño de soluciones de protección para electrodomésticos responde a la demanda de más del 50% de los asegurados. Contar con soluciones que ofrezcan tranquilidad ante posibles averías o daños se ha convertido en una prioridad para los clientes que buscan alargar la vida de sus aparatos domésticos, abaratando costes y disminuyendo su huella en el medioambiente.</w:t>
        <w:br/>
        <w:t/>
        <w:br/>
        <w:t>En el caso de Allianz Partners, la compañía ofrece añadir a la garantía del fabricante, la posibilidad de, en el mismo momento de la compra, contratar una protección adicional que cubra el coste de las posibles reparaciones, con coberturas diferenciales como:</w:t>
        <w:br/>
        <w:t/>
        <w:br/>
        <w:t>Protección ante averías internas</w:t>
        <w:br/>
        <w:t/>
        <w:br/>
        <w:t>Desplazamiento del técnicopara reparar un gran electrodoméstico y recogida y entrega para un pequeño electrodoméstico</w:t>
        <w:br/>
        <w:t/>
        <w:br/>
        <w:t>Cobertura de mano de obra y piezas</w:t>
        <w:br/>
        <w:t/>
        <w:br/>
        <w:t>Sustitución del aparato por uno nuevo, en caso de irreparabilidad</w:t>
        <w:br/>
        <w:t/>
        <w:br/>
        <w:t>Posibilidad de contratar seguros que cubren la sustitución en caso de sufrir un robo</w:t>
        <w:br/>
        <w:t/>
        <w:br/>
        <w:t>José Luis Tirador, director Comercial Allianz Partners España, indica en Allianz Partners estamos orgullosos de ofrecer soluciones rápidas a nuestros clientes. En estos tiempos, necesitamossentirnos seguros y nosotros queremos brindar a millones de personas la certeza de que, en caso de invertir en un producto hoy, no tendrán que volver a hacerlo próximamente, porque en caso de avería o accidente, esteremos allí para solucionarlo. Alargar la vida de los electrodomésticos, tan necesarios en nuestros hogares, es también una de nuestras formas de contribuir de forma responsable con el medioambiente.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