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https://static.comunicae.com/photos/notas/1240877/1620373356101.jpeg</w:t>
        </w:r>
      </w:hyperlink>
    </w:p>
    <w:p>
      <w:pPr>
        <w:pStyle w:val="Ttulo1"/>
        <w:spacing w:lineRule="auto" w:line="240" w:before="280" w:after="280"/>
        <w:rPr>
          <w:sz w:val="44"/>
          <w:szCs w:val="44"/>
        </w:rPr>
      </w:pPr>
      <w:r>
        <w:rPr>
          <w:sz w:val="44"/>
          <w:szCs w:val="44"/>
        </w:rPr>
        <w:t>Daniel Robles Brugarolas presenta su libro 121 compromisos por una economía sostenible</w:t>
      </w:r>
    </w:p>
    <w:p>
      <w:pPr>
        <w:pStyle w:val="Ttulo2"/>
        <w:rPr>
          <w:color w:val="355269"/>
        </w:rPr>
      </w:pPr>
      <w:r>
        <w:rPr>
          <w:color w:val="355269"/>
        </w:rPr>
        <w:t>Daniel Robles Brugarolas es licenciado en ingeniería de minas, presidente de la asociación de empresas de medio ambiente de la Región de Murcia en España (Aema RM), gerente de Amyca Escuela de Negocios que este año cumple su 20 aniversario formando profesionales y altos directivos</w:t>
      </w:r>
    </w:p>
    <w:p>
      <w:pPr>
        <w:pStyle w:val="LOnormal"/>
        <w:rPr>
          <w:color w:val="355269"/>
        </w:rPr>
      </w:pPr>
      <w:r>
        <w:rPr>
          <w:color w:val="355269"/>
        </w:rPr>
      </w:r>
    </w:p>
    <w:p>
      <w:pPr>
        <w:pStyle w:val="LOnormal"/>
        <w:jc w:val="left"/>
        <w:rPr/>
      </w:pPr>
      <w:r>
        <w:rPr/>
        <w:t>La vocación de Daniel Robles Brugarolas se remonta a su adolescencia, cuando su padre trabajaba como ingeniero de minas y se lo llevaba a ver las canteras o enseñarle topografía. Por entonces tuvo muy claro cual iba a ser su profesión, y también la necesidad de complementarlo con el medio ambiente.</w:t>
        <w:br/>
        <w:t/>
        <w:br/>
        <w:t>Siempre ha sido un empresario adelantado a su tiempo, ya que hoy en día mucho se habla de medio ambiente, pero por aquél entonces hablar sobre el Cambio climático, era algo inusual. Sin embargo él se dedicó a investigar y contrastar muchos estudios para comprobar que efectivamente la sociedad de entonces, iba encaminada hacia esta alarma social del planeta.</w:t>
        <w:br/>
        <w:t/>
        <w:br/>
        <w:t>Se dedicó a formar a directivos y empresas para que tuvieran una conciencia de lo que implica la contaminación y de qué forma revertir esos daños, sin que fuese un perjuicio para ningún negocio. De esta forma, Daniel Robles, con su escuela de negocios Amyca (Ambiente y Calidad), se convirtió en un referente de la sostenibilidad en su tierra.</w:t>
        <w:br/>
        <w:t/>
        <w:br/>
        <w:t>También surgió el proyecto de colaborar en la primera película medioambiental del mundo, El Secreto de Ibosin, que ha tenido un gran reconocimiento. Su cometido fue estudiar la huella de carbono y que el Co2 fuese cero.</w:t>
        <w:br/>
        <w:t/>
        <w:br/>
        <w:t>A partir de la pandemia y dado que se suspendieron las clases presenciales, Daniel Robles decidió dar un giro a Amyca y convertirla en una Escuela de negocios online, donde las clases virtuales son presenciales, con profesores que son profesionales en activo y expertos en medio ambiente, MBA y toda la oferta formativa la transformó en digital.</w:t>
        <w:br/>
        <w:t/>
        <w:br/>
        <w:t>Además de ello, es co-fundador de la comunidad de marketing más veterana, llamada Marketeros nocturnos, creada entre México y España, y donde todos los días se reúnen por Twittter desde el 2011, para hablarsobre todos los temas de marketing y realizar congresos anuales con los expertos más importantes de Hispanoamérica y España.</w:t>
        <w:br/>
        <w:t/>
        <w:br/>
        <w:t>Daniel estos días se encuentra en Argentina, concretamente en Buenos Aires, presentando su libro 121 compromisos por una economía sostenible, de venta en Amazon, y conociendo a los alumnos del máster que imparte en LATAM de Economía Circular.</w:t>
        <w:br/>
        <w:t/>
        <w:br/>
        <w:t>Un libro directo que pretende ayudar a los emprendedores que pretenden llegar un poco más lejos de las puras obligaciones en materia de medio ambiente, y en las que seguro muchas se podrán aplicar en sus propias empresas.</w:t>
        <w:br/>
        <w:t/>
        <w:br/>
        <w:t>Sus capítulos se componen sobre la gestión general de las empresas en materia de medio ambiente, otro capitulo habla sobre energía, también sobre agua, residuos, atmosfera y biodiversidad.</w:t>
        <w:br/>
        <w:t/>
        <w:br/>
        <w:t>Estos 121 compromisos son de buenas prácticas ambientales, y otros pertenecen al primer nivel de la pirámide medio ambiental.</w:t>
        <w:br/>
        <w:t/>
        <w:br/>
        <w:t>El libro se presentó en el mes de Septiembre, en el Congreso de Marketeros Nocturnos en Cartagena.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