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https://static.comunicae.com/photos/notas/1240609/pista_wilson_padel_galis_world.jpg</w:t></w:r></w:hyperlink></w:p><w:p><w:pPr><w:pStyle w:val="Ttulo1"/><w:spacing w:lineRule="auto" w:line="240" w:before="280" w:after="280"/><w:rPr><w:sz w:val="44"/><w:szCs w:val="44"/></w:rPr></w:pPr><w:r><w:rPr><w:sz w:val="44"/><w:szCs w:val="44"/></w:rPr><w:t>Padel Galis fabricará la nueva pista Wilson</w:t></w:r></w:p><w:p><w:pPr><w:pStyle w:val="Ttulo2"/><w:rPr><w:color w:val="355269"/></w:rPr></w:pPr><w:r><w:rPr><w:color w:val="355269"/></w:rPr><w:t>La nueva pista, bajo la denominación, Wilson Court comenzará a ser comercializada a partir del próximo mes de noviembre</w:t></w:r></w:p><w:p><w:pPr><w:pStyle w:val="LOnormal"/><w:rPr><w:color w:val="355269"/></w:rPr></w:pPr><w:r><w:rPr><w:color w:val="355269"/></w:rPr></w:r></w:p><w:p><w:pPr><w:pStyle w:val="LOnormal"/><w:jc w:val="left"/><w:rPr></w:rPr></w:pPr><w:r><w:rPr></w:rPr><w:t>Wilson Sporting Goods y Padel Galis se asocian para construir, comercializar e instalar la pista &39;Wilson Court&39; a nivel mundial, con especial foco en EE.UU.</w:t><w:br/><w:t></w:t><w:br/><w:t>Gracias a este acuerdo, Padel Galis, referente a nivel mundial en diseño, construcción e instalación de pistas de pádel, será la encargada de comercializar la pista &39;Wilson Court&39; en exclusiva. La pista, en cuya conceptualización y diseño se ha trabajado de forma conjunta con Wilson, se lanzará al mercado el próximo mes de noviembre.</w:t><w:br/><w:t></w:t><w:br/><w:t>El deporte del pádel ha sido una prioridad para Wilson mientras buscamos expandir nuestro alcance a nivel mundial, explica Ignacio Cabrera, Global Business Director de Wilson Padel. Estamos encantados de asociarnos con Padel Galis para hacer el deporte del pádel más accesible para jugadores y deportistas.</w:t><w:br/><w:t></w:t><w:br/><w:t>Padel Galis, ya presentó a Wilson como socio estratégico en diciembre 2021, como eje fundamental para el desarrollo de sus planes de crecimiento. Este acuerdo y la influencia de Wilson nos permitirá consolidarnos como la empresa referente mundial en la fabricación e instalación de pistas de pádel y avanzar en nuestro objetivo común de hacer del deporte de la pala uno de los factores de transformación de la sociedad -afirma Fran Galisteo, CEO de Padel Galis-. Al igual que Wilson, en Padel Galis queremos continuar apoyando el crecimiento del pádel como deporte global.</w:t><w:br/><w:t></w:t><w:br/><w:t>Sobre Padel Galis</w:t><w:br/><w:t></w:t><w:br/><w:t>Padel Galis, con sede en Valencia (España), forma parte del Grupo Atitlan, presente en diferentes sectores enfocados a la creación y consolidación de valor a largo plazo. Padel Galis es la empresa líder mundial en el diseño, fabricación e instalación de pistas de pádel. Desde 2016 ha construido más de 8.000 pistas de pádel que están instaladas en más de 50 países de todo el mundo. Galis es el único proveedor oficial de la pista World Padel Tour desde 2020. La innovación de productos y procesos son el núcleo de la cultura de la compañía y destacan en su día a día para alcanzar los más altos niveles de calidad y excelencia en el servicio al cliente. Para más información, visita www.padelgalis.com.</w:t><w:br/><w:t></w:t><w:br/><w:t>Sobre Wilson Sporting Goods</w:t><w:br/><w:t></w:t><w:br/><w:t>Wilson Sporting Goods Co., con sede en Chicago, una subsidiaria de Amer Sports Corporation, es uno de los fabricantes líderes de equipamiento, ropa, bolsas y accesorios deportivos de alto rendimiento. La compañía crea, diseña y se asocia para crear los mejores productos en su sector impulsados por el consumidor en nuevos territorios. Celebrando más de un siglo en el deporte, Wilson empodera atletas de todos los niveles para rendir al máximo. Para obtener más información, visite www.wilson.com.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