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https://static.comunicae.com/photos/notas/1240259/Sello_de_garanta.png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conductores españoles serán los primeros en utilizar las balizas V-16</w:t>
      </w:r>
    </w:p>
    <w:p>
      <w:pPr>
        <w:pStyle w:val="Ttulo2"/>
        <w:rPr>
          <w:color w:val="355269"/>
        </w:rPr>
      </w:pPr>
      <w:r>
        <w:rPr>
          <w:color w:val="355269"/>
        </w:rPr>
        <w:t>Las balizas V-16 son un elemento indispensable para la seguridad vial. Así se ha puesto de manifiesto en la reciente reunión del Grupo de Alto Nivel sobre Seguridad Vial, un grupo que asesora a la Comisión Europea en esta materia. España presentó las balizas v-16 geoposicionadas, un elemento que señaliza el lugar del accidente sin riesgo a sufrir atropellos y que, además, conecta la posición del vehículo, con un mínimo margen de error. Grupo V16 apoya todas las iniciativas que reviertan en seguridad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DesdeGrupo V16,la asociación de las principales empresas independientes del sector de fabricantes de componentes, recambios y accesorios para la automoción, apoyan todas aquellas acciones que reviertan en una mayor seguridad en carretera y recuerdan que en 2021 fallecieron 26 personas tras salir de sus vehículos en carreteras interurbanas. Por ello, y ante el peligro de que estas cifras puedan crecer, la Comisión Europea estudiará la propuesta de extender el uso de las balizas v-16 geoposicionadas a territorio europeo.</w:t>
        <w:br/>
        <w:t/>
        <w:br/>
        <w:t>España abandera en Europa su uso, ya que será el primer país de la Unión Europea en utilizarlas obligatoriamente el próximo 1 de enero de 2026. En esta reunión a nivel europeo, Luxemburgo ha valorado positivamente esta iniciativa española.</w:t>
        <w:br/>
        <w:t/>
        <w:br/>
        <w:t>Normativa, certificación y Sello de Calidad</w:t>
        <w:br/>
        <w:t/>
        <w:br/>
        <w:t>Próximamente se publicará en el BOE la modificación del RD 159/2021 que regula los servicios de auxilio en carretera y a finales de 2022 ya estarán en el mercado las balizas conectadas, que no serán obligatorias hasta 2026.</w:t>
        <w:br/>
        <w:t/>
        <w:br/>
        <w:t>Hastaesta fecha, en España se podrá utilizar indistintamente los triángulos y las luces V-16 luminosas (no geoposicionadas) que son las únicas queESTÁN HOMOLOGADASyCERTIFICADAS por la autoridad competente, y las geoposicionadas cuando lo estén.</w:t>
        <w:br/>
        <w:t/>
        <w:br/>
        <w:t>Las empresas que forman parte del Grupo V16 tienen unSELLO DE CALIDADque se aplica a las balizas V-16 luminosas, que garantiza su funcionamiento y usabilidad.</w:t>
        <w:br/>
        <w:t/>
        <w:br/>
        <w:t>Desde Grupo V16 piden responsabilidad: Es importanterechazar productos de imitación, que no cumplan con la normativa.¿Cómo distinguirlos?Una manera es su precio.Los homologados rondan los 20 €,aunque en el mercado hay imitaciones por menos de la mitad.</w:t>
        <w:br/>
        <w:t/>
        <w:br/>
        <w:t>Aunque la manera definitiva para poder identificar una baliza homologada es por elnúmero de identificaciónubicado en la tulipa del dispositivo. Esta homologación está certificada por dos laboratorios: LCOE o Applus IDIADA, que se acompaña de8 númerosque conforman el número de matrícula único de cada dispositivo que, además, es perfectamente trazable.</w:t>
        <w:br/>
        <w:t/>
        <w:br/>
        <w:t>Qué características tienen las balizas luminosas V-16</w:t>
        <w:br/>
        <w:t/>
        <w:br/>
        <w:t>Labaliza luminosase coloca sobre el techo del coche desde el interior del mismo.</w:t>
        <w:br/>
        <w:t/>
        <w:br/>
        <w:t>Basta sacar el brazo por la ventanilla para colocar el dispositivo, que queda perfectamente sujeto al llevar un imán en la base.</w:t>
        <w:br/>
        <w:t/>
        <w:br/>
        <w:t>De este modo, no hay necesidad de salir del vehículo ni caminar por la calzada.</w:t>
        <w:br/>
        <w:t/>
        <w:br/>
        <w:t>La luz intermitente que emite el dispositivo se puede detectar a un kilómetro de distancia aproximadamente y tiene un ángulo de visión de 360 grados.</w:t>
        <w:br/>
        <w:t/>
        <w:br/>
        <w:t>Asimismo, dispone de una luz blanca que permite que sea utilizado como linterna.</w:t>
        <w:br/>
        <w:t/>
        <w:br/>
        <w:t>Su autonomía debe garantizar su uso por un periodo de 8 meses.</w:t>
        <w:br/>
        <w:t/>
        <w:br/>
        <w:t>Grupo V16, seguridad por norma</w:t>
        <w:br/>
        <w:t/>
        <w:br/>
        <w:t>Grupo V16,la asociación de las principales empresas independientes del sector de fabricantes de componentes, recambios y accesorios para la automoción, tiene como objetivo incrementar la seguridad en carretera.</w:t>
        <w:br/>
        <w:t/>
        <w:br/>
        <w:t>Las 8 empresas que conforman el Grupo,J2,EliteBox,Miralbueno,Picoya,Pool line,Recalvi,Speed SoundyVika,explican que solo la homologación y el cumplimiento de la normativa actual permite salvar vidas.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2022-10-18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