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https://static.comunicae.com/photos/notas/1240158/Barnaby_Afanoc.jpg</w:t>
        </w:r>
      </w:hyperlink>
    </w:p>
    <w:p>
      <w:pPr>
        <w:pStyle w:val="Ttulo1"/>
        <w:spacing w:lineRule="auto" w:line="240" w:before="280" w:after="280"/>
        <w:rPr>
          <w:sz w:val="44"/>
          <w:szCs w:val="44"/>
        </w:rPr>
      </w:pPr>
      <w:r>
        <w:rPr>
          <w:sz w:val="44"/>
          <w:szCs w:val="44"/>
        </w:rPr>
        <w:t>TransPerfect multiplica sus esfuerzos en la ayuda a las familias afectadas por el cáncer infantil</w:t>
      </w:r>
    </w:p>
    <w:p>
      <w:pPr>
        <w:pStyle w:val="Ttulo2"/>
        <w:rPr>
          <w:color w:val="355269"/>
        </w:rPr>
      </w:pPr>
      <w:r>
        <w:rPr>
          <w:color w:val="355269"/>
        </w:rPr>
        <w:t>Michele Graglia, ultrarunner de élite con dos récords Guinness, participará en la próxima edición de la Vallalta Trail, patrocinada por TransPerfect Mountain Challenge, este domingo 16 de octubre. La multinacional estadounidense con sede en Barcelona busca ampliar su aportación a AFANOC mediante el patrocinio y organización de retos deportivos bajo la marca TransPerfect Mountain Challenge además de su carrera anual
</w:t>
      </w:r>
    </w:p>
    <w:p>
      <w:pPr>
        <w:pStyle w:val="LOnormal"/>
        <w:rPr>
          <w:color w:val="355269"/>
        </w:rPr>
      </w:pPr>
      <w:r>
        <w:rPr>
          <w:color w:val="355269"/>
        </w:rPr>
      </w:r>
    </w:p>
    <w:p>
      <w:pPr>
        <w:pStyle w:val="LOnormal"/>
        <w:jc w:val="left"/>
        <w:rPr/>
      </w:pPr>
      <w:r>
        <w:rPr/>
        <w:t>Hasta hace poco, la TransPerfect Mountain Challenge era un evento anual de empleados de TransPerfect, mediante el cual recaudaban dinero en favor de AFANOC (Asociación de Familiares y Amigos de Niños Oncológicos de Cataluña). Tras cinco ediciones, la multinacional ha seguido trabajando por ampliar su aportación a la causa. Por este motivo, la marca TransPerfect Mountain Challenge patrocinará y organizará eventos deportivos además de su edición anual. Uno de ellos será la Vallalta Trail, que se celebrará este domingo 16 de octubre y también recaudará fondos para AFANOC.</w:t>
        <w:br/>
        <w:t/>
        <w:br/>
        <w:t>Michele Graglia, ultrarunner de élite con dos récords Guinness, participará en la Vallalta Trail para sumarse a la causa. El atleta ya ha colaborado con la causa de TransPerfect en anteriores ocasiones, esta vez competirá en la prueba para visibilizar la causa y ayudar a AFANOC en su labor de apoyo a las familias afectadas por el cáncer infantil. Graglia ostenta actualmente dos récords Guinness y es la primera persona que ha ganado la Yukon Arctic Ultra y la Badwater 135, la carrera a pie más fría del planeta y la más calurosa respectivamente.</w:t>
        <w:br/>
        <w:t/>
        <w:br/>
        <w:t>TransPerfect Mountain Challenge también ha coorganizado el reto 100kmvscancer, celebrado recientemente en Badalona, el cual también ha servido para recaudar dinero en favor de la causa. La iniciativa de la multinacional estadounidense también estará presente en la próxima edición de la Barcelona Trail Races el 19 de noviembre, donde los corredores podrán obtener una bolsa solidaria en beneficio de AFANOC.</w:t>
        <w:br/>
        <w:t/>
        <w:br/>
        <w:t>La fiesta de Posat la Gorra!, uno de los eventos insignia de AFANOC que se celebrará el domingo 13 de noviembre en el Poble Espanyol de Barcelona, también contará con la participación de la compañía. Y es que la TransPerfect Mountain Challenge organizará, en colaboración con La Nova Fita, una carrera de orientación en el mismo recinto antes de los conciertos.</w:t>
        <w:br/>
        <w:t/>
        <w:br/>
        <w:t>Presencia más allá de oficinas</w:t>
        <w:br/>
        <w:t/>
        <w:br/>
        <w:t>TransPerfect, el mayor proveedor mundial de soluciones linguísticas y tecnológicas para el comercio mundial, llegó a España en el 2004 y empezó su andadura en el país con apenas dos personas trabajando desde una cafetería de Barcelona. Actualmente cuenta con más de 1.000 personas en sus oficinas de la ciudad condal, además de contar con presencia en Madrid, Palma, Valencia y Alicante.</w:t>
        <w:br/>
        <w:t/>
        <w:br/>
        <w:t>Sin embargo, la presencia de la multinacional estadounidense se expande más allá de sus empleados gracias a sus actividades benéficas. Gracias a las cuatro primeras ediciones de la TransPerfect Mountain Challenge, ya se han sumado más de 140.000€ a la causa. Una aportación que se ha destinado al proyecto de la Casa dels Xuklis de AFANOC, mediante el cual la organización ofrece alojamiento a las familias de los niños oncológicos que reciben tratamiento lejos de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