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https://static.comunicae.com/photos/notas/1239074/VirtualCable_PactoMundial.jpg</w:t>
        </w:r>
      </w:hyperlink>
    </w:p>
    <w:p>
      <w:pPr>
        <w:pStyle w:val="Ttulo1"/>
        <w:spacing w:lineRule="auto" w:line="240" w:before="280" w:after="280"/>
        <w:rPr>
          <w:sz w:val="44"/>
          <w:szCs w:val="44"/>
        </w:rPr>
      </w:pPr>
      <w:r>
        <w:rPr>
          <w:sz w:val="44"/>
          <w:szCs w:val="44"/>
        </w:rPr>
        <w:t>Virtual Cable reafirma su compromiso con la sostenibilidad y se adhiere al Pacto Mundial</w:t>
      </w:r>
    </w:p>
    <w:p>
      <w:pPr>
        <w:pStyle w:val="Ttulo2"/>
        <w:rPr>
          <w:color w:val="355269"/>
        </w:rPr>
      </w:pPr>
      <w:r>
        <w:rPr>
          <w:color w:val="355269"/>
        </w:rPr>
        <w:t>Virtual Cable impulsa con su tecnología el cumplimiento de los ODS en organizaciones de todo el mundo, generando un impacto positivo en la sociedad y el medio ambiente</w:t>
      </w:r>
    </w:p>
    <w:p>
      <w:pPr>
        <w:pStyle w:val="LOnormal"/>
        <w:rPr>
          <w:color w:val="355269"/>
        </w:rPr>
      </w:pPr>
      <w:r>
        <w:rPr>
          <w:color w:val="355269"/>
        </w:rPr>
      </w:r>
    </w:p>
    <w:p>
      <w:pPr>
        <w:pStyle w:val="LOnormal"/>
        <w:jc w:val="left"/>
        <w:rPr/>
      </w:pPr>
      <w:r>
        <w:rPr/>
        <w:t>En los últimos años ha aumentado considerablemente la preocupación por el cambio climático, y por muy buenas razones: la Organización Meteorológica Mundial ha advertido en su reciente informe de que el calentamiento global seguirá produciendo cada vez más incendios y empeorando la calidad del aire. Además, la Organización de Naciones Unidas (ONU) señala que este fenómeno ha provocado la pérdida de especies locales, el aumento de enfermedades y ha impulsado la mortalidad masiva de plantas y animales, dando lugar a las primeras extinciones provocadas por el clima.</w:t>
        <w:br/>
        <w:t/>
        <w:br/>
        <w:t>Por todo ello, es crucial que todas las organizaciones públicas y privadas comiencen a actuar de forma más sostenible con el planeta y la sociedad para preservar el futuro. Estos motivos son más que suficientes para que cualquier empresa decida pasar a la acción y adherirse al Pacto Mundial de Naciones Unidas, iniciativa que reúne a empresas de todo el mundo y establece diez principios básicos de actuación en distintos ámbitos relacionados con los Objetivos de Desarrollo Sostenible (ODS).</w:t>
        <w:br/>
        <w:t/>
        <w:br/>
        <w:t>Por esta razón, y coincidiendo con la celebración del Día Mundial de Acción (ODS) el 25 de septiembre, Virtual Cable refuerza su compromiso con la sostenibilidad al anunciar su adhesión a la iniciativa, que responde a los valores que forman parte de la compañía desde sus inicios. Así, la organización contribuye al cumplimiento de los ODS, con especial hincapié en los objetivos 4, 8, 9, 12 y 13. Además, gracias a su tecnología VDI, ayuda a clientes de todo el mundo a operar de manera sostenible, logrando ser más rentables y resilientes, generar un mejor valor de marca y tener mayor acceso al capital.</w:t>
        <w:br/>
        <w:t/>
        <w:br/>
        <w:t>¿Cómo contribuye Virtual Cable al cumplimiento de los ODS?</w:t>
        <w:br/>
        <w:t/>
        <w:br/>
        <w:t>Un claro ejemplo de cómo Virtual Cable aporta su granito de arena en la consecución del ODS 4, centrado en la educación de calidad, es la reciente segmentación de su software UDS Enterprise para adaptarse a las necesidades específicas de las instituciones educativas en materia de virtualización de escritorios. Un caso concreto es el de la Universidad Politécnica de Madrid, que ha adoptado la solución VDI para facilitar el acceso universal a los programas formativos, sin importar el tipo de dispositivo que tengan los usuarios, ni el país en el que se encuentren, favoreciendo la igualdad de oportunidades.</w:t>
        <w:br/>
        <w:t/>
        <w:br/>
        <w:t>Además, Virtual Cable está comprometido con el ODS 8, trabajo decente y crecimiento económico, al cual contribuye gracias a que sus soluciones facilitan el teletrabajo, fomentando la conciliación y permitiendo el ahorro a las empresas y sus empleados. De igual forma, la compañía apuesta fuertemente por el talento joven y la igualdad. En línea con el ODS 9, UDS Enterprise ayuda a los clientes de Virtual Cable a reducir su huella de carbono, ya que su implantación disminuye el consumo energético y está preparado para la adopción del 5G.</w:t>
        <w:br/>
        <w:t/>
        <w:br/>
        <w:t>Por otro lado, la producción y consumo responsables, respaldados por el ODS 12, es otro de los valores fundacionales de la organización. Este objetivo se refleja en el diseño de soluciones VDI personalizadas para cada sector que permiten alargar la vida de los equipos informáticos y reutilizarlos, favoreciendo la economía circular y limitando la adquisición de hardware. Además, y en línea con el ODS 13 de acción por el clima, Virtual Cable forma continuamente a sus empleados en la lucha contra el cambio climático y evita la movilidad para reducir las emisiones. Sus productos facilitan el uso eficiente de la energía, ya que permiten utilizar dispositivos de baja potencia, cuyo consumo de electricidad es muy limitado. Así, afianza su compromiso con la responsabilidad medioambiental, impulsando iniciativas que promuevan la protección y consumo responsable de los recursos naturales.</w:t>
        <w:br/>
        <w:t/>
        <w:br/>
        <w:t>¿Qué beneficios aporta estar en la Red Española del Pacto Mundial? </w:t>
        <w:br/>
        <w:t/>
        <w:br/>
        <w:t>La iniciativa del Pacto Mundial establece diez principios clave que buscan instaurar unas pautas básicas de actuación para mejorar los índices de sostenibilidad en las empresas adheridas. Estos se estructuran en torno a cuatro ejes principales: derechos humanos, normas laborales, medioambiente y anticorrupción.</w:t>
        <w:br/>
        <w:t/>
        <w:br/>
        <w:t>La adhesión implica, además, que las empresas deben comunicar y publicar los avances en sostenibilidad a través de un Informe de Progreso o memoria de sostenibilidad anual revisada por expertos.</w:t>
        <w:br/>
        <w:t/>
        <w:br/>
        <w:t>De esta manera, los directivos y los empleados de la compañía tendrán acceso a formación y capacitación relacionada con los ODS y con la sostenibilidad empresarial, con el fin de alcanzar los conocimientos y habilidades necesarios para maximizar su contribución a la Agenda 2030 de Naciones Unidas. Virtual Cable refuerza así su compromiso con el medioambiente y con la sociedad y utilizará todas estas herramientas para seguir mejorando y optimizando su actividad para construir un mundo mejor, especialmente para las generaciones futuras.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