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https://static.comunicae.com/photos/notas/1239072/photo_2022-01-13_13-02-15.jpg</w:t></w:r></w:hyperlink></w:p><w:p><w:pPr><w:pStyle w:val="Ttulo1"/><w:spacing w:lineRule="auto" w:line="240" w:before="280" w:after="280"/><w:rPr><w:sz w:val="44"/><w:szCs w:val="44"/></w:rPr></w:pPr><w:r><w:rPr><w:sz w:val="44"/><w:szCs w:val="44"/></w:rPr><w:t>BELOBABA Academy consolida su apuesta por la formación y se alía con FTX, Darwinex, Team Queso, Avalanche y LitLab Games para su programa de estudios</w:t></w:r></w:p><w:p><w:pPr><w:pStyle w:val="Ttulo2"/><w:rPr><w:color w:val="355269"/></w:rPr></w:pPr><w:r><w:rPr><w:color w:val="355269"/></w:rPr><w:t>El primer centro formativo de blockchain y finanzas descentralizadas en español lanza su nueva propuesta formativa que incluye la décima edición de su posgrado DeFi Pro y el nuevo Máster de Trading. El programa de estudios contará con bloques formativos a cargo de referentes del sector como FTX, Darwinex, Team Queso, Avalanche y LitLab Games</w:t></w:r></w:p><w:p><w:pPr><w:pStyle w:val="LOnormal"/><w:rPr><w:color w:val="355269"/></w:rPr></w:pPr><w:r><w:rPr><w:color w:val="355269"/></w:rPr></w:r></w:p><w:p><w:pPr><w:pStyle w:val="LOnormal"/><w:jc w:val="left"/><w:rPr></w:rPr></w:pPr><w:r><w:rPr></w:rPr><w:t>BELOBABA Academy, que recoge el testigo del Blockchain Institute & Technology (BitBCN), redobla su apuesta por la formación de calidad de la mano de los actores más relevantes del sector del blockchain y el gaming. Así, la 10ª edición del posgrado en finanzas descentralizadas (DeFi) y el nuevo Máster de Trading contarán con clases magistrales impartidas por proyectos pioneros como Team Queso, Avalanche o LitLab Games para el posgrado en finanzas descentralizadas y con el exchange de criptomonedas FTX y el bróker de trading Darwinex para el Máster de Trading.</w:t><w:br/><w:t></w:t><w:br/><w:t>La nueva edición el posgrado DeFi Pro, que dará comienzo el próximo 19 de septiembre, será la más extensa de la historia y su duración será de cuatro meses. A los módulos de Value Crypto, DeFi, Trading, Fiscalidad y Seguridad, característicos del curso, se le suma un bloque de GameFi, NFTs, VR y Metaverso actualizado y adaptado a las nuevas propuestas del sector. La escuela también lanzará en octubre el Máster de Trading, que contará con el patrocinio de FTX y Darwinex. El curso tendrá una duración de cuatro meses y profundizará en las metodologías y herramientas desarrolladas y utilizadas por traders profesionales como el desarrollo de trading algorítmico, introduciendo así el cambio respecto a las finanzas tradicionales.</w:t><w:br/><w:t></w:t><w:br/><w:t>La presencialidad virtual sigue siendo la apuesta de la escuela para mantener su enfoque práctico y que el alumno pueda aprender realmente a manejarse en cada área. </w:t><w:br/><w:t></w:t><w:br/><w:t>Con la ampliación del abanico formativo y la atracción de talento de primer nivel, la academia busca reafirmar su posición como referente formativo en tecnología blockchain y ofrecer una formación adecuada al contexto actual de la mano de los players que están ayudando a evolucionar esta industria.</w:t><w:br/><w:t></w:t><w:br/><w:t>Cantera de analistas de criptoactivos</w:t><w:br/><w:t></w:t><w:br/><w:t>BELOBABA Academy es una institución académica que nace con el propósito de ser un referente a nivel internacional de la formación en tecnologías disruptivas. Considerada como la gran cantera de analistas de criptoactivos, sus clases sincrónicas y asincrónicas, combinando la presencialidad y el formato online con profesionales de primer nivel reuniendo a dos perfiles de profesionales: técnicos y business, ofreciendo al alumno la posibilidad de tener un primer contacto con proyectos descentralizados.</w:t><w:br/><w:t></w:t><w:br/><w:t>El fondo de criptomonedas con origen español BELOBABA pone a disposición del alumnado de la academia su conocimiento sobre blockchain y finanzas descentralizadas, obtenido a base de la experiencia en la gestión de criptoactivos. Más de 1.500 alumnos de España, Latinoamérica, Europa y Estados Unidos han pasado por el posgrado DeFi Pro, mediante el cual la academia lleva formando desde 2017 a los nuevos profesionales del sector.</w:t><w:br/><w:t></w:t><w:br/><w:t>Sobre BELOBABA</w:t><w:br/><w:t></w:t><w:br/><w:t>BELOBABA es el primer fondo de cobertura de criptomonedas multiestrategia con token de seguridad regulado. Avalado por la Comisión de Servicios Financieros de Gibraltar, el token KHAN brinda a sus poseedores derechos de incremento de capital a partir de múltiples estrategias de trading en bolsas especializadas y de un régimen transparente de gobernanza, que autoriza la toma de decisiones de inversión con el asesoramiento de un equipo de asesores especializados y experimentados que aportan una visión basada en el análisis técnico, fundamental, onchain y sentimental. Mediante la BELOBABA Academy, el fondo pone a disposición de su alumnado el conocimiento necesario para formarse en blockchain y finanzas descentralizadas.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2022-09-01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