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https://static.comunicae.com/photos/notas/1238671/1238671_Getlife_Izqda_a_dcha_Guillermo_Al_n_y_Yago_Montenegro.jpg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Getlife lanza un nuevo seguro de vida para aficionados a la caza</w:t>
      </w:r>
    </w:p>
    <w:p>
      <w:pPr>
        <w:pStyle w:val="Ttulo2"/>
        <w:rPr>
          <w:color w:val="355269"/>
        </w:rPr>
      </w:pPr>
      <w:r>
        <w:rPr>
          <w:color w:val="355269"/>
        </w:rPr>
        <w:t>La práctica de la caza aglutina más de 300 fallecidos en la última década. El seguro de Getlife ofrece cobertura para el asegurado y sus familiares, con la posibilidad de cobrar hasta el 10% del seguro por adelantado para cubrir los gastos del sepelio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práctica de la caza está muy extendida en España. Actualmente cerca de 800.000 personas la practican, de ellas más de 330.000 (41%) cuentan con licencia federativa, lo que convierte a la caza en el tercer deporte más practicado en España, tras el fútbol y el baloncesto.</w:t>
        <w:br/>
        <w:t/>
        <w:br/>
        <w:t>Según los datos disponibles, en la última década más de 300 cazadores han fallecido a causa de accidentes con armas de fuego mientras practicaban la caza. En general, este tipo de accidentes representan entre el 12% y el 15% de todas las muertes por armas de fuego registradas a nivel nacional.</w:t>
        <w:br/>
        <w:t/>
        <w:br/>
        <w:t>Los seguros de responsabilidad civil, obligatorios para practicar la caza desde 1994, cubren solo las lesiones provocadas a terceros, dejando desprotegidos a los tomadores de los seguros y a sus allegados. Por este motivo, Getlife, insurtech española, ha lanzado un nuevo seguro de vida especialmente diseñado para cazadores que no aumenta la prima a este colectivo y garantizan una indemnización por valor del capital asegurado para el usuario, familiares o seres queridos en caso de fallecimiento o invalidez permanente absoluta por accidentes durante la práctica de la caza.</w:t>
        <w:br/>
        <w:t/>
        <w:br/>
        <w:t>El seguro de vida para cazadores de Getlife se beneficia del modelo de negocio desarrollado por la insurtech, que cuenta con un método de contratación 100% online, sin papeleo y sin exámenes médicos ni cadencias. El seguro entra en vigor de forma inmediata, la prima se abona cada mes y además la póliza se puede gestionar y modificar online en cualquier momento para adaptar las coberturas a las necesidades del usuario en cada momento. Desde 5 euros al mes los usuarios pueden asegurar 150.000 euros de indemnización.</w:t>
        <w:br/>
        <w:t/>
        <w:br/>
        <w:t>Los seguros de vida de Getlife también permiten cobrar por anticipado el 10% de la indemnización, hasta 6.000 euros, en caso de fallecimiento del asegurado para cubrir los gastos del sepelio.</w:t>
        <w:br/>
        <w:t/>
        <w:br/>
        <w:t>Getlife tienen como objetivo que todo el mundo pueda tener acceso a pólizas de seguro de vida a plazo fijo diseñadas de forma ética y fácil de entender y adaptadas a la vida de las personas que protegen. Para ello, Getlife es pionera en el uso de análisis predictivos y sofisticadas tecnologías de datos para eliminar las barreras tradicionales que impiden a las personas obtener cobertura y pólizas justas, sin recargos, que no se correspondan con la situación de salud del cliente. El resultado es el seguro de vida más moderno, flexible y competitivo del mercado, de una forma sencilla, muy rápida y 100% online.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2022-08-10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