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https://static.comunicae.com/photos/notas/1238496/1238496_Partnership-for-Sustainability-png.png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Schneider Electric refuerza las colaboraciones con partners para la Sostenibilidad</w:t>
      </w:r>
    </w:p>
    <w:p>
      <w:pPr>
        <w:pStyle w:val="Ttulo2"/>
        <w:rPr>
          <w:color w:val="355269"/>
        </w:rPr>
      </w:pPr>
      <w:r>
        <w:rPr>
          <w:color w:val="355269"/>
        </w:rPr>
        <w:t>El objetivo es habilitar a los partners para ofrecer transformación digital, sostenibilidad y eficiencia en el nuevo mundo eléctrico, así como ayudarles a crecer y a preparar sus negocios para el futuro con soluciones sostenibles, resistentes y digitales. Schneider Electric presenta la última generación de gestión de la energía, tecnológicamente pionera, incluyendo las soluciones TeSys New Generation, TransferPacT y PowerPacT.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Schneider Electric, líder en la transformación digital de la gestión de la energía y la automatización, ha anunciado la iniciativa Partnering for Sustainability, con la que quiere empoderar a sus partners para que crezcan en el ecosistema de colaboradores de Schneider Electric. Reconociendo el papel fundamental que desempeñan sus partners para crear un mundo eléctrico más resiliente y sostenible, el nuevo programa está diseñado para ayudar a los partners a entender mejor y a satisfacer los objetivos de sus clientes. La iniciativa incluye cursos y formaciones, una gama de productos simplificada, un ecosistema de apoyo abierto y colaborativo y conocimientos y experiencia digitales. Esta visión se complementa con nuevos productos de las gamas TansferPacT, PowerPacT y TeSys Giga.</w:t>
        <w:br/>
        <w:t/>
        <w:br/>
        <w:t>Según un estudio reciente de IDC, sólo el 7% de las empresas cumplen sus planes de sostenibilidad y más del 40% de los clientes recurren a sus partners en busca de apoyo estratégico para alcanzar sus objetivos medioambientales. Existe una evidente oportunidad de negocio para que los partners hagan crecer sus negocios con soluciones sostenibles y resilientes y, al mismo tiempo, ayuden a acelerar y a ampliar el camino hacia una red cero neta.</w:t>
        <w:br/>
        <w:t/>
        <w:br/>
        <w:t>Como parte del programa Partnerships of the Future, Partnering for Sustainability sigue la visión de Schneider Electric de aprovechar su amplio ecosistema para ayudar a los partners a avanzar hacia un futuro más sostenible. Ofrece cuatro sencillos pasos para que los partners puedan preparar sus negocios para el futuro, siendo más sostenibles en sus propias prácticas y apoyando a sus clientes en el camino hacia una red cero neta.</w:t>
        <w:br/>
        <w:t/>
        <w:br/>
        <w:t>Electrificar las operaciones: modernizar las operaciones de los clientes mediante una electrificación y digitalización sostenibles, productos preparados para el futuro y sistemas eléctricos híbridos de alto rendimiento, fiables y fáciles de usar.</w:t>
        <w:br/>
        <w:t/>
        <w:br/>
        <w:t>Reducir el uso de energía y la huella de carbonomaximizando la eficiencia energética a través de productos y software inteligentes, digitales y conectados que permitan la supervisión, el mantenimiento y la optimización de las operaciones.</w:t>
        <w:br/>
        <w:t/>
        <w:br/>
        <w:t>Sustituir los recursos energéticosen todo el ciclo de vida del producto y garantizar un uso óptimo de los recursos.</w:t>
        <w:br/>
        <w:t/>
        <w:br/>
        <w:t>Eliminar más de 7 millones de blísteres de poliestireno y piezas de espuma y substituirlos por envases sostenibles y reciclados, para reducir la huella medioambiental en más de 14 fábricas en todo el mundo.</w:t>
        <w:br/>
        <w:t/>
        <w:br/>
        <w:t>El 75% de los productos Green Premium de toda la oferta promete un rendimiento medioambiental superior</w:t>
        <w:br/>
        <w:t/>
        <w:br/>
        <w:t>4.Compromiso de toda la cadena de valorpara optimizar las operaciones, aumentar la resistencia del suministro y minimizar la huella</w:t>
        <w:br/>
        <w:t/>
        <w:br/>
        <w:t>Diseño de software para construir con el objetivo de reducir los residuos en todo el ciclo de vida del producto para garantizar un uso óptimo de los recursos.</w:t>
        <w:br/>
        <w:t/>
        <w:br/>
        <w:t>Adoptar la circularidad a través de los Productos Certificados Circulares para reducir los residuos en de todo el ciclo de vida del producto y garantizar un uso óptimo de los recursos, ayudando a los clientes a impulsar la continuidad del negocio y los ingresos sostenible.</w:t>
        <w:br/>
        <w:t/>
        <w:br/>
        <w:t>Partnering for Sustainability: soluciones simplificadas, abiertas y digitales</w:t>
        <w:br/>
        <w:t/>
        <w:br/>
        <w:t>Como parte del programa Partnership for Sustainability, Schneider Electric también lanza sus productos de última generación en sus populares gamas TransferPacT, PowerPacT y TeSys. Diseñados para ofrecer soluciones de seguridad, fiabilidad y conectividad para segmentos críticos de la industria, edificios e infraestructuras:</w:t>
        <w:br/>
        <w:t/>
        <w:br/>
        <w:t>PowerPacT Moulded Case Circuit Breaker (MCCB)ofrece un interruptor automático mejorado para el futuro, que permite a los clientes aumentar la eficiencia opreacional y una fiabilidad inigualable. La icónicaTeSys New Generationha sido rediseñada con las últimas innovaciones digitales inteligentes para ofrecer una experiencia de cliente más sencilla, sostenible, segura y protegida para cuadristas, ingenieros consultores, integradores de sistemas, gestores de instalaciones y fabricantes de maquinaria (OEM), basándose además en una fiabilidad probada y una alta durabilidad eléctrica. TransferPacT Automatic Transfer Switching Equipment (ATSE):una gama de conmutadores de redes automáticas inteligentes, compactos y modulares de alta velocidad, que ayuda a los profesionales de la industria a maximizar el tiempo de actividad, mejorando la seguridad, la fiabilidad y la conectividad, manteniendo la sostenibilidad a través de soluciones habilitadas para la IoT y un diseño flexible.</w:t>
        <w:br/>
        <w:t/>
        <w:br/>
        <w:t>Si queremos limitar el calentamiento global a 1,5 grados, tenemos que acelerar el camino hacia una red cero neta. En Schneider Electric, tenemos la tecnología, las soluciones y los conocimientos técnicos para ayudar a descarbonizar nuestras economías. Nuestros partners tienen un papel fundamental para ampliar la acción y cumplir con los caminos de descarbonización de los clientesaseguraRohan Kelkar, Executive Vice-President of Power Products at Schneider Electric.Con nuestra nueva iniciativa de Partnership for Sustainability, esperamos proporcionar a los partners las habilidades y la tecnología necesaria para capitalizar las oportunidades de negocio y acelerar un futuro sostenible.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2022-07-29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