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ANCERA se suma a la Plataforma para la Promoción de los Ecocombustibles</w:t></w:r></w:p><w:p><w:pPr><w:pStyle w:val="Ttulo2"/><w:rPr><w:color w:val="355269"/></w:rPr></w:pPr><w:r><w:rPr><w:color w:val="355269"/></w:rPr><w:t>ANCERA se ha sumado a la Plataforma para la Promoción de los Ecocombustibles. Con esta nueva incorporación, ya son 28 las organizaciones que forman parte de este colectivo, creado para defender el impulso de los combustibles líquidos bajos o neutros en carbono como una vía más de descarbonización de la movilidad y otros sectores energéticos</w:t></w:r></w:p><w:p><w:pPr><w:pStyle w:val="LOnormal"/><w:rPr><w:color w:val="355269"/></w:rPr></w:pPr><w:r><w:rPr><w:color w:val="355269"/></w:rPr></w:r></w:p><w:p><w:pPr><w:pStyle w:val="LOnormal"/><w:jc w:val="left"/><w:rPr></w:rPr></w:pPr><w:r><w:rPr></w:rPr><w:t>ANCERA ratifica su misión de identificar retos de innovación en el sector de la automoción y desarrollar las estrategias y planes para afrontar dichos retos. Ayudar para mejorar la competitividad y productividad, sensibilizar para incrementar la seguridad del sector, así como concienciar para reducir el impacto sobre el medio ambiente, y conseguir un sector más sostenible.</w:t><w:br/><w:t></w:t><w:br/><w:t>Representación</w:t><w:br/><w:t></w:t><w:br/><w:t>Con esta incorporación, la Plataforma para la Promoción de los Ecocombustibles representa a más de 348.000 empresas de todo tipo, desde grandes multinacionales a micropymes y autónomos, que sostienen más de 5,7 millones de puestos de trabajo entre empleo directo, indirecto e inducido y se reparten por toda la geografía española, actuando como ejes de creación de empleo y riqueza para el país.</w:t><w:br/><w:t></w:t><w:br/><w:t>Desde la Plataforma a la que ahora pertenece también ANCERA, y desde el compromiso en la lucha contra el cambio climático, se comparte que para ello es necesaria la concurrencia de todas las alternativas energéticas, incluidos los ecocombustibles: combustibles líquidos renovables y de bajas o nulas emisiones de CO2 fabricados con materias primas alternativas al petróleo. Una transición energética que, en palabras de la Plataforma, no debe dejar a nadie atrás y debe incluir a todos los colectivos dispuestos a tener un papel protagonista en esta transición.</w:t><w:br/><w:t></w:t><w:br/><w:t>ACE (Asociación de Cargadores de España) https://www.aeutransmer.com/</w:t><w:br/><w:t></w:t><w:br/><w:t>AEVECAR (Agrupación Española de Vendedores al por menor de Carburantes y Combustibles)https://www.aevecar.com/</w:t><w:br/><w:t></w:t><w:br/><w:t>ALA (Asociación de Líneas Aéreas)https://www.alaspain.com/</w:t><w:br/><w:t></w:t><w:br/><w:t>ANAVE (Asociación de Navieros Españoles) https://www.anave.es/</w:t><w:br/><w:t></w:t><w:br/><w:t>ANCERA (Asociación Nacional de Comerciantes de Equipos, Recambios, Neumáticos y Accesorios de Automoción) https://ancera.org/</w:t><w:br/><w:t></w:t><w:br/><w:t>AOP (Asociación Española de Operadores de Productos Petrolíferos) https://www.aop.es/</w:t><w:br/><w:t></w:t><w:br/><w:t>APPA Biocarburantes (Asociación de Empresas de Energías Renovables) https://www.appa.es/</w:t><w:br/><w:t></w:t><w:br/><w:t>ASAJA (Asociación Agraria Jóvenes Agricultores) https://www.asaja.com/</w:t><w:br/><w:t></w:t><w:br/><w:t>ASEPA (Asociación Española de Profesionales de Automoción) http://www.asepa.es/</w:t><w:br/><w:t></w:t><w:br/><w:t>ASEVAL MADRID (Asociación Empresarial de Alquiler de vehículos con y sin conductor de Madrid) https://aseval-madrid.com/</w:t><w:br/><w:t></w:t><w:br/><w:t>ASTIC (Asociación de Transporte Internacional por Carretera) http://www.astic.net/page/homepage</w:t><w:br/><w:t></w:t><w:br/><w:t>ATliq (Asociación de Terminales de Líquidos) https://www.atliq.org</w:t><w:br/><w:t></w:t><w:br/><w:t>ATUC Movilidad Sostenible (Asociación de Transportes Públicos Urbanos y Metropolitanos)https://www.atuc.es/</w:t><w:br/><w:t></w:t><w:br/><w:t>BIO-e (Asociación Española del Bioetanol) https://bio-e.es/</w:t><w:br/><w:t></w:t><w:br/><w:t>CEEES (Confederación Española de Empresarios de Estaciones de Servicio) https://ceees.com/</w:t><w:br/><w:t></w:t><w:br/><w:t>CEPESCA (Confederación Española de Pesca) https://cepesca.es/</w:t><w:br/><w:t></w:t><w:br/><w:t>CETM (Confederación Española de Transporte de Mercancías) https://www.cetm.es/</w:t><w:br/><w:t></w:t><w:br/><w:t>CETRAA (Confederación Española de Talleres de Reparación de Automóviles y Afines https://www.cetraa.com/</w:t><w:br/><w:t></w:t><w:br/><w:t>CODIGASOIL (Confederación Nacional de Distribuidores de Gasóleo) http://clientesmp.com/codigasoil/</w:t><w:br/><w:t></w:t><w:br/><w:t>CONFEBUS (Confederación Española de Transporte en Autobús) http://www.confebus.org/</w:t><w:br/><w:t></w:t><w:br/><w:t>EWABA ESPAÑA (Filial Española de la European Waste-based & Advanced Biofuels Association) https://www.ewaba.eu/</w:t><w:br/><w:t></w:t><w:br/><w:t>FACONAUTO (Patronal de Concesionarios) https://www.faconauto.com/</w:t><w:br/><w:t></w:t><w:br/><w:t>FEDEPORT (Federación Canaria de Empresas Portuarias) https://fedeport.com/</w:t><w:br/><w:t></w:t><w:br/><w:t>GEREGRAS (Asociación Nacional de Gestores de Residuos y Subproductos de Aceites y Grasas Comestibles) http://www.geregras.es/</w:t><w:br/><w:t></w:t><w:br/><w:t>SERNAUTO (Asociación Española de Proveedores de Automoción) https://www.sernauto.es/</w:t><w:br/><w:t></w:t><w:br/><w:t>SPC Spain (Asociación Española de Promoción Transporte Marítimo de Corta Distancia) http://www.shortsea.es/</w:t><w:br/><w:t></w:t><w:br/><w:t>UNO (Organización Empresarial de Logística y Transporte )https://www.unologistica.org/</w:t><w:br/><w:t></w:t><w:br/><w:t>UPI (Unión de Petroleros Independientes) https://upienergia.es/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