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https://static.comunicae.com/photos/notas/1237033/1655130041_1831494083701966313362112_8788844763346899617_n.jpg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restaurante de Valencia sortea gasolina y más de 130.000€ en premios</w:t>
      </w:r>
    </w:p>
    <w:p>
      <w:pPr>
        <w:pStyle w:val="Ttulo2"/>
        <w:rPr>
          <w:color w:val="355269"/>
        </w:rPr>
      </w:pPr>
      <w:r>
        <w:rPr>
          <w:color w:val="355269"/>
        </w:rPr>
        <w:t>La 3ªEdición del Cestón de los Abetos vuelve con la mayor Cesta de la Comunidad Valenciana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motivo del éxito del anterior sorteo, El Cestón de los Abetos vuelve este año con más fuerza y más premios que nunca.</w:t>
        <w:br/>
        <w:t/>
        <w:br/>
        <w:t>Esta gran idea, cargada de ilusión, nace de la necesidad de impulsar la hostelería en unos de los momentos más complicados para nuestro país en el ámbito económico.</w:t>
        <w:br/>
        <w:t/>
        <w:br/>
        <w:t>43 Premios se entregarán al futuro ganador del Cestón de los Abetos en esta edición 2022 este 25 de junio.</w:t>
        <w:br/>
        <w:t/>
        <w:br/>
        <w:t>Este sorteo, totalmente regulado por la Dirección General de Ordenación del Juego, incluye premios tan asombrosos como dos coches, una moto, viajes para toda la familia a lugares sorprendentes, electrodomésticos y la famosa tarjeta de gasolina que ha causado furor este año entre otros premios más.</w:t>
        <w:br/>
        <w:t/>
        <w:br/>
        <w:t>La organización ha pensado en la mejor forma de llevar la felicidad a todos los hogares sin que el ganador tenga que poner nada de su bolsillo. Todos los impuestos del sorteo están ya pagados.</w:t>
        <w:br/>
        <w:t/>
        <w:br/>
        <w:t>Para los más escépticos, siempre recomendamos acudir al restaurante donde se encuentran expuestos todos los premios en vivo y en directo o informarse en redes sociales. Y por supuesto podrán disfrutar de su gran variedad de almuerzos populares para todos los gustos y tamaños.</w:t>
        <w:br/>
        <w:t/>
        <w:br/>
        <w:t>La venta de papeletas se realiza en sus restaurantes además de la posibilidad de adquirirlas on-line en www.elcestondelosabetos.es.</w:t>
        <w:br/>
        <w:t/>
        <w:br/>
        <w:t>Como todos los años la venta es limitada y están en la recta final con las últimas papeletas.</w:t>
        <w:br/>
        <w:t/>
        <w:br/>
        <w:t>Invitamos a cualquier medio de información a cubrir esta noticia tan alegre y divertida, a disfrutar de un buen ambiente en el Restaurante Los Abetos de Torrent y a asegurarnos de que el Cestón de los Abetos llega a todo el mundo para que pueda participar y llenarse de ilusión.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Torrent,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2022-06-13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