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https://static.comunicae.com/photos/notas/1236918/1654694823_Nuevo_proyecto.jpg</w:t>
        </w:r>
      </w:hyperlink>
    </w:p>
    <w:p>
      <w:pPr>
        <w:pStyle w:val="Ttulo1"/>
        <w:spacing w:lineRule="auto" w:line="240" w:before="280" w:after="280"/>
        <w:rPr>
          <w:sz w:val="44"/>
          <w:szCs w:val="44"/>
        </w:rPr>
      </w:pPr>
      <w:r>
        <w:rPr>
          <w:sz w:val="44"/>
          <w:szCs w:val="44"/>
        </w:rPr>
        <w:t>Veritas lleva su innovadora oferta a la European Society Human Genetics (ESHG) Conference 2022 y presenta, de la mano de la Clínica Universidad de Navarra, los hallazgos más relevantes del chequeo genómico en 400 pacientes</w:t>
      </w:r>
    </w:p>
    <w:p>
      <w:pPr>
        <w:pStyle w:val="Ttulo2"/>
        <w:rPr>
          <w:color w:val="355269"/>
        </w:rPr>
      </w:pPr>
      <w:r>
        <w:rPr>
          <w:color w:val="355269"/>
        </w:rPr>
        <w:t>Desde hace años la European Human Genetics Conference se ha convertido en un evento de referencia mundial gracias a la presencia de los mejores especialistas en genética humana del mundo y la calidad e interés de las ponencias. Durante la conferencia, que se desarrollará del 11 al 14 de junio en Viena, Veritas presentará las conclusiones obtenidas tras realizar más de 400 chequeos genómicos, en la unidad de chequeos de la Clínica Universidad de Navarra</w:t>
      </w:r>
    </w:p>
    <w:p>
      <w:pPr>
        <w:pStyle w:val="LOnormal"/>
        <w:rPr>
          <w:color w:val="355269"/>
        </w:rPr>
      </w:pPr>
      <w:r>
        <w:rPr>
          <w:color w:val="355269"/>
        </w:rPr>
      </w:r>
    </w:p>
    <w:p>
      <w:pPr>
        <w:pStyle w:val="LOnormal"/>
        <w:jc w:val="left"/>
        <w:rPr/>
      </w:pPr>
      <w:r>
        <w:rPr/>
        <w:t>Veritas Intercontinental participará en la próxima Conferencia de la Sociedad Europea de Genética Humana (ESHG) que se celebrará del 11 al 14 de junio en el Austria Center Vienna. El evento reunirá empresas y ponentes de todo el mundo, referentes en el mundo de la genómica, donde se presentarán los últimos avances en genética humana.</w:t>
        <w:br/>
        <w:t/>
        <w:br/>
        <w:t>Desde hace años la European Human Genetics Conference se ha convertido en un evento de referencia mundial gracias a la presencia de los más relevantes especialistas en genética humana del mundo y la calidad e interés de las ponencias.</w:t>
        <w:br/>
        <w:t/>
        <w:br/>
        <w:t>La Conferencia de la ESHG tiene dos objetivos principales: proporcionar una plataforma para la difusión de los avances más interesantes en el campo de la genética humana y fomentar la educación de la próxima generación de genetistas humanos. Las sesiones plenarias, concurrentes y educativas, los simposios concurrentes, los talleres y la visualización de pósteres completan un programa apasionante. En este contexto, Veritas presenta junto con especialistas de la Clínica Universidad de Navarra, un póster donde detallan los resultados del chequeo genómico realizado a 400 pacientes de la unidad de chequeos de la clínica, en los que se han encontrado hallazgos clínicamente relevantes, en un porcentaje significativo de los casos. Ante un paciente portador de una variante patogénica en un gen responsable de una enfermedad, podemos determinar la probabilidad también elevada de desarrollar una determinada enfermedad. Gracias a pruebas como la secuenciación completa del genoma y su interpretación clínica, podemos establecer las adecuadas medidas de control y seguimiento para cada caso concreto, dándonos la posibilidad de realizar un cuidado médico predictivo y preventivo, anticipándonos todo lo posible al desarrollo de la enfermedad, para evitarla o detectarla en una fase temprana, detalla el Dr. Luis Izquierdo, Chief Medical Officer de Veritas Int., Resultados como los obtenidos en la unidad de chequeos de la Clínica Universidad de Navarra-continúa el Dr. Izquierdo-ponen de manifiesto el papel fundamental de la genómica en el contexto de una medicina personalizada, más enfocada en preservar la salud que en paliar la enfermedad.</w:t>
        <w:br/>
        <w:t/>
        <w:br/>
        <w:t>El Comité del Programa Científico (SPC) define los temas, con el objetivo de poner al día al público sobre los conceptos, mecanismos y tecnologías emergentes en genética humana, proporcionando al mismo tiempo una amplia visión sobre los progresos realizados en las diferentes áreas de esta disciplina.</w:t>
        <w:br/>
        <w:t/>
        <w:br/>
        <w:t>La reunión de Viena también permitirá establecer contactos directos entre científicos y expositores. El evento, que se celebra con una periodicidad anual, aborda tres grandes sectores: la formación, la tecnología de laboratorios y los laboratorios.</w:t>
        <w:br/>
        <w:t/>
        <w:br/>
        <w:t>Expositores</w:t>
        <w:br/>
        <w:t/>
        <w:br/>
        <w:t>La zona de exposición reunirá más de 140 empresas del sector, lo que muestra su vitalidad e interés creciente. Veritas mostrará en su stand X4  954 su amplia oferta en la que, dentro de la medicina preventiva, donde destaca su servicio de secuenciación completa del Genoma (myGenome) junto con un completo porfolio de pruebas, que abarcan desde el riesgo a enfermedad oncológica o cardiovascular hereditaria, hasta una completa gama de test orientados a la medicina perinatal, junto con servicios de diagnóstico genómico y asesoramiento genético.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