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https://static.comunicae.com/photos/notas/1236835/1654525603_Mercedes_Sierra_Toral.jpg</w:t>
        </w:r>
      </w:hyperlink>
    </w:p>
    <w:p>
      <w:pPr>
        <w:pStyle w:val="Ttulo1"/>
        <w:spacing w:lineRule="auto" w:line="240" w:before="280" w:after="280"/>
        <w:rPr>
          <w:sz w:val="44"/>
          <w:szCs w:val="44"/>
        </w:rPr>
      </w:pPr>
      <w:r>
        <w:rPr>
          <w:sz w:val="44"/>
          <w:szCs w:val="44"/>
        </w:rPr>
        <w:t>María Mercedes Sierra Toral se incorpora al patronato de United Way España</w:t>
      </w:r>
    </w:p>
    <w:p>
      <w:pPr>
        <w:pStyle w:val="Ttulo2"/>
        <w:rPr>
          <w:color w:val="355269"/>
        </w:rPr>
      </w:pPr>
      <w:r>
        <w:rPr>
          <w:color w:val="355269"/>
        </w:rPr>
        <w:t>La nueva Patrona es Ingeniera de Caminos y ha desarrollado la mayor parte de su carrera profesional en el ámbito privado trabajando para la empresa de Ingeniería SENER en la que ha ocupado diversos puestos de responsabilidad</w:t>
      </w:r>
    </w:p>
    <w:p>
      <w:pPr>
        <w:pStyle w:val="LOnormal"/>
        <w:rPr>
          <w:color w:val="355269"/>
        </w:rPr>
      </w:pPr>
      <w:r>
        <w:rPr>
          <w:color w:val="355269"/>
        </w:rPr>
      </w:r>
    </w:p>
    <w:p>
      <w:pPr>
        <w:pStyle w:val="LOnormal"/>
        <w:jc w:val="left"/>
        <w:rPr/>
      </w:pPr>
      <w:r>
        <w:rPr/>
        <w:t>María Mercedes Sierra Toral se ha incorporado al Patronato de United Way España. La nueva Patrona es Ingeniera de Caminos y ha desarrollado la mayor parte de su carrera profesional en el ámbito privado trabajando para la empresa de Ingeniería SENER en la que ha ocupado diversos puestos de responsabilidad.</w:t>
        <w:br/>
        <w:t/>
        <w:br/>
        <w:t>En la actualidad, la nueva patrona es Chief Executive Officer (CEO) de SENER en EEUU donde la compañía está centrada en el desarrollo de grandes programas de infraestructuras.</w:t>
        <w:br/>
        <w:t/>
        <w:br/>
        <w:t>Anteriormente María Mercedes trabajó en el ámbito Aeroespacial tanto en SENER como para el Centro para el Desarrollo Tecnológico Industrial (CDTI) perteneciente en la actualidad al Ministerio de Ciencia e Innovación. Mercedes ha sido miembro de varios Consejos y Comités asesores como el Comité de vuelos Tripulados de la Agencia Espacial Europea (ESA) o del Departamento de Energía (DOE) en EE.UU. Es también licenciada en Historia del Arte y tiene un Máster en Business Administration por el IESE.</w:t>
        <w:br/>
        <w:t/>
        <w:br/>
        <w:t>Sobre United Way</w:t>
        <w:br/>
        <w:t/>
        <w:br/>
        <w:t>United Way trabaja para mejorar la vida de las personas más vulnerables uniendo los esfuerzos de sectores clave de la sociedad con verdadero poder de cambio: empresas, instituciones, entidades sociales y ciudadanía. </w:t>
        <w:br/>
        <w:t/>
        <w:br/>
        <w:t>Su labor se centra en tres áreas principales, SALUD, EDUCACIÓN y EMPLEABILIDAD (base de la estabilidad económica), los tres indicadores principales del progreso humano según la ONU. A través del diseño y coordinación de proyectos de impacto social, United Way combate problemas específicos de cada comunidad bajo dos premisas básicas: la sinergia como modelo y la innovación social a largo plazo como objetivo.</w:t>
        <w:br/>
        <w:t/>
        <w:br/>
        <w:t>La Fundación United Way España es miembro de una red internacional nacida hace más de un siglo en Colorado (Estados Unidos), que está presente en 1.200 localidades de más de 40 países, tiene alianzas con 52.000 empresas (incluyendo la mitad de las Fortune 500) y moviliza a casi 3 millones de personas en programas de voluntariado corporativo que atienden anualmente a 61 millones de personas en todo el mundo. En España, la fundación desarrolla su labor desde 2016 combatiendo problemas concretos como el abandono escolar, la obesidad infantil, la pobreza energética, el desempleo y todo tipo de desigualdades que afectan a la infancia, la juventud, las personas mayores y cualquier grupo social que necesite apoyo de su comunidad. Ningún cambio es tan posible como el que se construye uniendo fuerzas.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