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FIMI Summer Experience traerá mayores compras internacionales a la moda infantil</w:t>
      </w:r>
    </w:p>
    <w:p>
      <w:pPr>
        <w:pStyle w:val="Ttulo2"/>
        <w:rPr>
          <w:color w:val="355269"/>
        </w:rPr>
      </w:pPr>
      <w:r>
        <w:rPr>
          <w:color w:val="355269"/>
        </w:rPr>
        <w:t>Nekenia se hace eco de la noticia lanzada por el portal web Valencia Plaza sobre la nueva edición de la FIMI Summer Experience</w:t>
      </w:r>
    </w:p>
    <w:p>
      <w:pPr>
        <w:pStyle w:val="LOnormal"/>
        <w:rPr>
          <w:color w:val="355269"/>
        </w:rPr>
      </w:pPr>
      <w:r>
        <w:rPr>
          <w:color w:val="355269"/>
        </w:rPr>
      </w:r>
    </w:p>
    <w:p>
      <w:pPr>
        <w:pStyle w:val="LOnormal"/>
        <w:jc w:val="left"/>
        <w:rPr/>
      </w:pPr>
      <w:r>
        <w:rPr/>
        <w:t>Nekenia, un mayorista de ropa infantil en Sevilla y proveedor de ropa para niños en Sevilla, se hace eco de la información aportada por el portal web Valencia Plaza sobre la repercusión que tendrá la nueva edición de la FIMI Summer Experience.</w:t>
        <w:br/>
        <w:t/>
        <w:br/>
        <w:t>La nueva edición de la feria internacional de la moda infantil y juvenil tendrá lugar los días 17 al 19 de junio en Valencia. En esta ocasión, han sido 25 países internacionales los que han confirmado su asistencia, lo cual supone un aumento exponencial de la figura del comprador internacional.</w:t>
        <w:br/>
        <w:t/>
        <w:br/>
        <w:t>Además de moda infantil, los proveedores buscan complementos, calzados, moda de baño, cosmética y perfumería.</w:t>
        <w:br/>
        <w:t/>
        <w:br/>
        <w:t>Entre los países que estarán presente a través de sus profesionales dentro del sector de la moda, se encuentran Italia, Estados Unidos, Libia, México, Chile, Colombia, Emiratos Árabes, República Dominicana, Alemania o Bélgica. Estos lugares ven España como un lugar para conocer las nuevas tendencias y marcas de las mejores firmas del sector.</w:t>
        <w:br/>
        <w:t/>
        <w:br/>
        <w:t>Esta feria es especial porque, además, es la primera en celebrarse este año dentro del calendario europeo. Además, se desarrolla dentro de un marco perfecto para hacer networking y disfrutar de todas las actividades que se desarrollan durante los tres días de junio.</w:t>
        <w:br/>
        <w:t/>
        <w:br/>
        <w:t>Además, la edición de verano de FIMI también contará con su pasarela más esperada: la FIMI Kids Fashion Week. En ella, participan las firmas más reconocidas del sector de la moda infantil.</w:t>
        <w:br/>
        <w:t/>
        <w:br/>
        <w:t>Esta edición se ha convertido en una muy especial, ya que después de varios años celebrándose en Madrid, vuelve a Valencia. Además, de ser una gran oportunidad para los clientes internacionales, las firmas de moda nacionales se encuentran en el mejor momento para crecer más allá de la fronteras y expandir el negocio.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