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https://static.comunicae.com/photos/notas/1236399/1653468808_iffa.jpg</w:t>
        </w:r>
      </w:hyperlink>
    </w:p>
    <w:p>
      <w:pPr>
        <w:pStyle w:val="Ttulo1"/>
        <w:spacing w:lineRule="auto" w:line="240" w:before="280" w:after="280"/>
        <w:rPr>
          <w:sz w:val="44"/>
          <w:szCs w:val="44"/>
        </w:rPr>
      </w:pPr>
      <w:r>
        <w:rPr>
          <w:sz w:val="44"/>
          <w:szCs w:val="44"/>
        </w:rPr>
        <w:t>Concluye IFFA, celebrada en Frankfurt, en la cual Belca estuvo presente</w:t>
      </w:r>
    </w:p>
    <w:p>
      <w:pPr>
        <w:pStyle w:val="Ttulo2"/>
        <w:rPr>
          <w:color w:val="355269"/>
        </w:rPr>
      </w:pPr>
      <w:r>
        <w:rPr>
          <w:color w:val="355269"/>
        </w:rPr>
        <w:t>Las ferias presenciales por fin han vuelto a reactivarse. Las empresas pueden dar a conocer de nuevo a sus clientes todos sus productos y servicios de forma directa. Este momento era muy esperado por ambas partes, lo cual se refleja en la gran acogida que están teniendo estos encuentros. Así ha sido también en IFFA, celebrada la pasada semana</w:t>
      </w:r>
    </w:p>
    <w:p>
      <w:pPr>
        <w:pStyle w:val="LOnormal"/>
        <w:rPr>
          <w:color w:val="355269"/>
        </w:rPr>
      </w:pPr>
      <w:r>
        <w:rPr>
          <w:color w:val="355269"/>
        </w:rPr>
      </w:r>
    </w:p>
    <w:p>
      <w:pPr>
        <w:pStyle w:val="LOnormal"/>
        <w:jc w:val="left"/>
        <w:rPr/>
      </w:pPr>
      <w:r>
        <w:rPr/>
        <w:t>Del 14 al 19 de mayo, tuvo lugar IFFA, que ha sido celebrada en Frankfurt. Esta feria se lleva a cabo cada tres años, reuniendo a todos los actores de la industria cárnica internacional. En ella se han congregado más de 900 expositores procedentes de 40 países distintos. Belca también ha estado presente, mostrando todas las posibilidades que ofrecen a sus clientes.</w:t>
        <w:br/>
        <w:t/>
        <w:br/>
        <w:t>Teníamos muchas ganas de acudir a este encuentro, ya que es uno de los más importantes del sector cárnico. Estamos muy satisfechos por la gran acogida y participación que ha tenido, indican desde Belca, el contacto directo con el cliente siempre es mucho más personal y fluido. Nos sentimos muy afortunados de haber podido formar parte de esta feria.</w:t>
        <w:br/>
        <w:t/>
        <w:br/>
        <w:t>Además de congregar a la industria cárnica, la feria también ha presentado, por vez primera, tecnologías, productos y soluciones destinados a proteínas alternativas y sustitutos vegetales de la carne. Existe un amplio abanico de tecnologías y soluciones que se amoldan a las necesidades y características de todo tipo de productos. Y así lo hemos querido dar a conocer en este encuentro, además de las últimas novedades en flow pack, señalan desde Belca.</w:t>
        <w:br/>
        <w:t/>
        <w:br/>
        <w:t>Hoy en día es posible obtener la maquinaria necesaria para cada tipo de industria, respondiendo a las exigencias de cada producto con el que se trabaja. No todas las empresas son iguales, ni se dedican a lo mismo. Por lo tanto, debe existir una tecnología que se adapte a ellas. Nosotros ofrecemos esta tecnología, garantizando siempre la máxima calidad y eficiencia en los resultados, añaden.</w:t>
        <w:br/>
        <w:t/>
        <w:br/>
        <w:t>Tras la finalización de este importante evento, concluyen: Esperamos que todos los participantes y asistentes hayan disfrutado de este encuentro tanto como nosotros, y que hayan podido conocernos un poco mejor. Estamos muy agradecidos de haber estado presentes en una feria de este calibre.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Vilabona, Aduna (Guipuzkoa)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