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https://static.comunicae.com/photos/notas/1236367/1653474708_firma_ffrm.jpg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FFRM será la primera federación de fútbol en entregar Trofeos NFTs a sus deportistas junto a LEVERADE</w:t>
      </w:r>
    </w:p>
    <w:p>
      <w:pPr>
        <w:pStyle w:val="Ttulo2"/>
        <w:rPr>
          <w:color w:val="355269"/>
        </w:rPr>
      </w:pPr>
      <w:r>
        <w:rPr>
          <w:color w:val="355269"/>
        </w:rPr>
        <w:t>La Federación de Fútbol de la Región de Murcia, en alianza con la empresa de gestión deportiva, entregará premios en formato digital a jugadores de fútbol y fútbol sala conmemorando sus conquistas en la temporada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Federación de Fútbol de la Región de Murcia (FFRM) se alía con LEVERADE para entregar trofeos en formato NFT a clubes y futbolistas esta temporada.</w:t>
        <w:br/>
        <w:t/>
        <w:br/>
        <w:t>Se premiará al club ganador y todos los futbolistas que integran el equipo en cada uno de los torneos regionales del fútbol y fútbol sala de la Región de Murcia con una réplica del trofeo en formato digital con presencia en la blockchain.</w:t>
        <w:br/>
        <w:t/>
        <w:br/>
        <w:t>El presidente de la Federación de Fútbol de la Región de Murcia, José Miguel Monje Carrillo, y el CEO de LEVERADE, Antonio Romero, han firmado un acuerdo histórico para el fútbol regional de España.</w:t>
        <w:br/>
        <w:t/>
        <w:br/>
        <w:t>La FFRM se convierte así en la primera federación territorial de fútbol en apostar por esta nueva tecnología para recompensar a sus deportistas por la labor que hacen dentro del campo gracias al novedoso concepto: Compete2Earn.</w:t>
        <w:br/>
        <w:t/>
        <w:br/>
        <w:t>Los trofeos NFT brindarán diversos beneficios a los deportistas que los posean gracias a la tecnología blockchain, que será el futuro del deporte en diversos frentes.</w:t>
        <w:br/>
        <w:t/>
        <w:br/>
        <w:t>En primer lugar, estos trofeos son un certificado de autenticidad del premio recibido. Además, al ser en formato digital permiten crear diseños espectaculares que aumentarán la visibilidad en el mundo digital y que el deportista puede compartir con su comunidad. También permite que pueda llevar sus logros a donde quiera y tenerlos siempre a disposición en el móvil.</w:t>
        <w:br/>
        <w:t/>
        <w:br/>
        <w:t>El mundo del deporte ya ha comenzado a dar sus primeros pasos con la tecnología blockchain. Es por esto que la FFRM busca ser innovadora y estar un paso adelante en cuestiones de tecnología, haciéndolo de la mano con LEVERADE.</w:t>
        <w:br/>
        <w:t/>
        <w:br/>
        <w:t>El mundo del fútbol y el deporte sin duda estarán atentos a estas nuevas tecnologías emergentes que ayudan a estas entidades deportivas poder tener una forma más de interacción con los usuarios del mundo digital.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