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https://static.comunicae.com/photos/notas/1235680/1651242860_nota_prensa_goalkers.jpg</w:t>
        </w:r>
      </w:hyperlink>
    </w:p>
    <w:p>
      <w:pPr>
        <w:pStyle w:val="Ttulo1"/>
        <w:spacing w:lineRule="auto" w:line="240" w:before="280" w:after="280"/>
        <w:rPr>
          <w:sz w:val="44"/>
          <w:szCs w:val="44"/>
        </w:rPr>
      </w:pPr>
      <w:r>
        <w:rPr>
          <w:sz w:val="44"/>
          <w:szCs w:val="44"/>
        </w:rPr>
        <w:t>Las camisetas oficiales del Rayo Vallecano disponibles en Goalkers</w:t>
      </w:r>
    </w:p>
    <w:p>
      <w:pPr>
        <w:pStyle w:val="Ttulo2"/>
        <w:rPr>
          <w:color w:val="355269"/>
        </w:rPr>
      </w:pPr>
      <w:r>
        <w:rPr>
          <w:color w:val="355269"/>
        </w:rPr>
        <w:t>El Rayo Vallecano de Madrid, situado en el sur de la capital de España, fue fundado el 29 de mayo de 1924. Para la zona del sur, el equipo es más que eso, es la identidad de uno de los barrios más humildes y trabajadores de la ciudad de Madrid. Resume los valores del significado del distrito</w:t>
      </w:r>
    </w:p>
    <w:p>
      <w:pPr>
        <w:pStyle w:val="LOnormal"/>
        <w:rPr>
          <w:color w:val="355269"/>
        </w:rPr>
      </w:pPr>
      <w:r>
        <w:rPr>
          <w:color w:val="355269"/>
        </w:rPr>
      </w:r>
    </w:p>
    <w:p>
      <w:pPr>
        <w:pStyle w:val="LOnormal"/>
        <w:jc w:val="left"/>
        <w:rPr/>
      </w:pPr>
      <w:r>
        <w:rPr/>
        <w:t>El Rayo Vallecano de Madrid, situado en el sur de la capital de España, fue fundado el 29 de mayo de 1924. Para la zona del sur, el equipo es más que eso, es la identidad de uno de los barrios más humildes y trabajadores de la ciudad de Madrid. Resume los valores del significado del distrito</w:t>
        <w:br/>
        <w:t/>
        <w:br/>
        <w:t>Nació como un club de voluntades que jugaba en la Federación Obrera de Fútbol y llegó a codearse con los grandes del fútbol español, hasta el punto de jugar en los prestigiosos campos de Europa.</w:t>
        <w:br/>
        <w:t/>
        <w:br/>
        <w:t>En un principio el equipo vestía completamente de blanco, desde la camiseta hasta las medias, junto con los pantalones. Fue en 1948 cuando el equipo de Vallecas realizó un acuerdo de colaboración con el Atlético de Madrid.</w:t>
        <w:br/>
        <w:t/>
        <w:br/>
        <w:t>Fue entonces cuando a la equipación blanca del rayo se le incluyó una franja roja en la camiseta. El acuerdo entre el Rayo Vallecano y el Atlético de Madrid duró un año solamente, pero se decidió mantener en la camiseta.</w:t>
        <w:br/>
        <w:t/>
        <w:br/>
        <w:t>¿Dónde comprar la equipación oficial del Rayo Vallecano?</w:t>
        <w:br/>
        <w:t/>
        <w:br/>
        <w:t>Radamel Falcao García entró como nuevo jugador del Rayo Vallecano en 2021. El tigre llega con 35 años y con dos objetivos claros, ayudar al Rayo Vallecano a quedarse en Primera división y llegar en la mejor forma posible al mundial de Qatar 2022.</w:t>
        <w:br/>
        <w:t/>
        <w:br/>
        <w:t>Es por eso que el Rayo Vallecano ha desatado la Falcomanía tras el fichaje de Radamel Falcao, además, son muchas las peticiones de camisetas de la equipación oficial.</w:t>
        <w:br/>
        <w:t/>
        <w:br/>
        <w:t>En la tienda oficial de Goalkers se encuentran disponibles las camisetas oficiales de la equipación del Rayo Vallecano:</w:t>
        <w:br/>
        <w:t/>
        <w:br/>
        <w:t>Camiseta oficial Primera equipación oficial del equipo del Rayo Vallecano, blanca con la franja roja.</w:t>
        <w:br/>
        <w:t/>
        <w:br/>
        <w:t>Camiseta oficial Segunda equipación oficial del equipo del Rayo Vallecano, negra con la franja roja.</w:t>
        <w:br/>
        <w:t/>
        <w:br/>
        <w:t>Camiseta oficial Tercera equipación oficial del equipo del Rayo Vallecano, azul con la franja blanca.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