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https://static.comunicae.com/photos/notas/1235628/1651161637_Firma_protocolo_SAS_1.JPG</w:t>
        </w:r>
      </w:hyperlink>
    </w:p>
    <w:p>
      <w:pPr>
        <w:pStyle w:val="Ttulo1"/>
        <w:spacing w:lineRule="auto" w:line="240" w:before="280" w:after="280"/>
        <w:rPr>
          <w:sz w:val="44"/>
          <w:szCs w:val="44"/>
        </w:rPr>
      </w:pPr>
      <w:r>
        <w:rPr>
          <w:sz w:val="44"/>
          <w:szCs w:val="44"/>
        </w:rPr>
        <w:t>Fundación Infantil Ronald McDonald y el Servicio Andaluz de Salud firman un protocolo en Sevilla</w:t>
      </w:r>
    </w:p>
    <w:p>
      <w:pPr>
        <w:pStyle w:val="Ttulo2"/>
        <w:rPr>
          <w:color w:val="355269"/>
        </w:rPr>
      </w:pPr>
      <w:r>
        <w:rPr>
          <w:color w:val="355269"/>
        </w:rPr>
        <w:t>Se trata de la futura Casa Ronald McDonald de Sevilla, ubicada junto al Hospital Virgen del Rocío, que alojará a familias con hijos e hijas gravemente enfermos provenientes de todas las provincias de Andalucía y del resto de España. Será la quinta residencia de esta entidad en España tras las de Barcelona, Málaga, Valencia y Madrid</w:t>
      </w:r>
    </w:p>
    <w:p>
      <w:pPr>
        <w:pStyle w:val="LOnormal"/>
        <w:rPr>
          <w:color w:val="355269"/>
        </w:rPr>
      </w:pPr>
      <w:r>
        <w:rPr>
          <w:color w:val="355269"/>
        </w:rPr>
      </w:r>
    </w:p>
    <w:p>
      <w:pPr>
        <w:pStyle w:val="LOnormal"/>
        <w:jc w:val="left"/>
        <w:rPr/>
      </w:pPr>
      <w:r>
        <w:rPr/>
        <w:t>El director gerente del Hospital Universitario Virgen del Rocío, el doctor Manuel Molina y la presidenta de la Fundación Infantil Ronald McDonald, Blanca Moreno, han firmado hoy un protocolo dentro del IV plan de Salud Andaluz 20132020, por el cual manifiestan el interés común para la puesta en marcha del programa Casa Ronald McDonald de Sevilla que ofrecerá un recurso de alojamiento gratuito temporal a familias con hijos con patologías graves que requieren tratamiento lejos de su domicilio, mejorando así su calidad de vida durante la enfermedad. De esta manera, el Hospital Universitario Virgen del Rocío será el hospital de referencia, pero no exclusivo por el cual se derivarán a las familias a la Casa Ronald McDonald.</w:t>
        <w:br/>
        <w:t/>
        <w:br/>
        <w:t>La Casa también proporcionará una atención social, lúdica y educativa a los niños y adolescentes con patologías de larga duración y estarán en constante coordinación con el personal asignado del centro hospitalario. Ubicada en una parcela de 3.000 metros cuadrados cedida por el Ayuntamiento de Sevilla en 2021, está previsto el inicio de las obras próximamente. Además, la Casa contará con su propio equipo de gestión que garantizará el servicio las 24 horas del día, los 365 días del año, y dispondrá de un equipo de voluntariado y actividades.</w:t>
        <w:br/>
        <w:t/>
        <w:br/>
        <w:t>La presidenta de la Fundación quiso remarcar que para la Fundación supone una enorme satisfacción saber que vamos a contar muy pronto con una Casa Ronald McDonald en Sevilla. Los niños enfermos pasan muchos días hospitalizados y esto supondrá un auténtico respiro para los padres, saber que están a sólo unos metros de distancia de sus hijos. Además, está comprobado que permanecer cerca, permite a la familia comunicarse mejor con el equipo médico de su hijo y mejora así la experiencia hospitalaria.</w:t>
        <w:br/>
        <w:t/>
        <w:br/>
        <w:t>Para este proyecto la Fundación Infantil Ronald McDonald cuenta con el apoyo inestimable de la Fundación El Gancho Infantil. Ambas entidades firmaron en noviembre de 2019 un acuerdo de colaboración para trabajar de forma coordinada en las dos primeras fases del proyecto, la financiación y construcción de la Casa Ronald McDonald, hasta su puesta en funcionamiento. Marta Baturone, presidenta de la Fundacion El Gancho Infantil también quiso estar presente en el evento y resaltó el gran paso que se esta dando hacia la construcción de la Casa con la firma de este acuerdo.</w:t>
        <w:br/>
        <w:t/>
        <w:br/>
        <w:t>Sobre La Fundación Infantil Ronald McDonald</w:t>
        <w:br/>
        <w:t/>
        <w:br/>
        <w:t>La Fundación Infantil Ronald McDonald España es una entidad sin ánimo de lucro e independiente, creada en 1997 cuya misión es crear, buscar y apoyar programas que mejoren de forma directa la salud y el bienestar de los niños y sus familias.</w:t>
        <w:br/>
        <w:t/>
        <w:br/>
        <w:t>Desde hace 25 años en España, la Fundación es un referente en la creación de programas que ofrecen bienestar y apoyo a familias con hijos gravemente enfermos, que se deben desplazar para recibir tratamiento médico especializado. A través de las Casas Ronald McDonald, la Fundación ofrece de forma gratuita un hogar fuera del hogar a familias con niños que sufren enfermedades de larga duración en España. Desde su apertura en 2002, las Casas Ronald McDonald han alojado a más de 12.200 familias.</w:t>
        <w:br/>
        <w:t/>
        <w:br/>
        <w:t>Actualmente hay cuatro Casas Ronald McDonald en España. En Barcelona se encuentra cerca del Hospital Vall dHebrón, en Málaga está situada en las inmediaciones del Hospital Materno Infantil, en Valencia a pocos metros del Nuevo Hospital La Fe y en Madrid en el propio recinto hospitalario del Hospital Infantil Universitario Niño Jesús.</w:t>
        <w:br/>
        <w:t/>
        <w:br/>
        <w:t>Otro programa que la Fundación está desarrollando en España es el de Sala Familiar Ronald McDonald, un espacio que ofrece un refugio dentro de los hospitales para que las familias de niños enfermos puedan descansar sin alejarse de sus hijos. La primera Sala Familiar abrió en España en 2018 en el Hospital Universitario La Paz y posteriormente se han abierto en el Hospital Universitario Vall DHebron en Barcelona y en el Virgen de la Arrixaca en Murcia. fundacionronald.org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