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https://static.comunicae.com/photos/notas/1235265/1650444928_china.jpg</w:t></w:r></w:hyperlink></w:p><w:p><w:pPr><w:pStyle w:val="Ttulo1"/><w:spacing w:lineRule="auto" w:line="240" w:before="280" w:after="280"/><w:rPr><w:sz w:val="44"/><w:szCs w:val="44"/></w:rPr></w:pPr><w:r><w:rPr><w:sz w:val="44"/><w:szCs w:val="44"/></w:rPr><w:t>Ganadores del festival de vídeo de El Día de la Lengua China de las Naciones Unidas</w:t></w:r></w:p><w:p><w:pPr><w:pStyle w:val="Ttulo2"/><w:rPr><w:color w:val="355269"/></w:rPr></w:pPr><w:r><w:rPr><w:color w:val="355269"/></w:rPr><w:t>Con motivo de El Día de la Lengua China de  las Naciones Unidas y de este festival, hoy 20 de abril se emitirá un programa especial en la cadena de televisión internacional china CGTN, en las plataformas de social media de las Naciones Unidas y otros medios europeos. La edición de 2021 tuvo una audiencia de 150 millones de personas</w:t></w:r></w:p><w:p><w:pPr><w:pStyle w:val="LOnormal"/><w:rPr><w:color w:val="355269"/></w:rPr></w:pPr><w:r><w:rPr><w:color w:val="355269"/></w:rPr></w:r></w:p><w:p><w:pPr><w:pStyle w:val="LOnormal"/><w:jc w:val="left"/><w:rPr></w:rPr></w:pPr><w:r><w:rPr></w:rPr><w:t>El Comité Organizador de &39;El Día de la Lengua China&39; de las Naciones Unidas ha anunciado los ganadores de &39;China Chic&39;, segunda edición del &39; Festival de Vídeo en Lengua China&39;. De los trabajos presentados han sido seleccionados 14 por un jurado compuesto por 7 personas con un variado currículum tanto de China como de otros países. Seis de ellos han sido elegidos para participar en un programa de educación en la prestigiosa universidad china Tsinghua. La lista completa de los premiados y algunos trabajos se retransmitirán en un programa especial que se emitirá hoy con motivo de &39;El Día de la Lengua China&39; de las Naciones Unidas.</w:t><w:br/><w:t></w:t><w:br/><w:t>Los vídeos que se han presentado al concurso han utilizado muy variadas formas de grabación y técnicas de edición. Los participantes, además de prestar atención a la historia y cultura china, se han centrado en interpretar la lengua china desde una perspectiva juvenil.</w:t><w:br/><w:t></w:t><w:br/><w:t>El jurado ha estado compuesto por siete miembros, entre los que se encontraban prestigiosos directores y productores internacionales, funcionarios de Naciones Unidas y expertos de la Universidad de Tsinghua. Los trabajos ganadores se han seleccionado de los 950 vídeos que se presentaron de 45 países de todo el mundo, 40 de ellos españoles. </w:t><w:br/><w:t></w:t><w:br/><w:t>Entre los ganadores de esta edición se encuentra el británico Shaun Gibson quien se inspiró en la ópera de Pekín para componer la canción &39;New Chinatown&39;; el estudiante indonesio Zhang Junzhu y su interpretación de los viajes de Zheng en la época de la dinastía Ming; o Cleo Luden, una celebridad francesa de internet.</w:t><w:br/><w:t></w:t><w:br/><w:t>Personas de todo el mundo han reconocido y apreciado la música, danza, pintura, diseño de moda, artes marciales de China y han compartido en sus trabajos su visión personal.</w:t><w:br/><w:t></w:t><w:br/><w:t>Los organizadores de este evento son: la filial europea de China Media Group (CMG Europe), la Oficina de las Naciones Unidas en Ginebra (Suiza)  y la misión Permanente de la República Popular de China en la Oficina de las Naciones Unidas, además de otras instituciones presentes en Suiza. Después del éxito de la primera edición de 2021, decidieron crear este año un nuevo concurso de vídeo con el nombre &39;China Chic&39; y una ceremonia de entrega de premios.</w:t><w:br/><w:t></w:t><w:br/><w:t>La canción oficial A Young Mans Voyage, publicada el 13 de abril, ha atraído la atención generalizada de numerosos internautas chinos y de otros países. El propio ministro de Exteriores de China la ha retuiteado y recomendado.</w:t><w:br/><w:t></w:t><w:br/><w:t>Con motivo de &39;El Día de la Lengua China&39; de las Naciones Unidas y de este festival, hoy 20 de abril se emitirá un programa especial en la cadena de televisión internacional china CGTN, en las plataformas de social media de las Naciones Unidas y otros medios europeos. La edición de 2021 tuvo una audiencia de 150 millones de personas.</w:t><w:br/><w:t></w:t><w:br/><w:t>Acerca de China Media Group (CMG)</w:t><w:br/><w:t></w:t><w:br/><w:t>Establecido formalmente el 19 de abril de 2019. China Media Group es uno de los más grandes conglomerados de medios de comunicación del mundo. Se creó mediante la fusión de la Televisión Central China (incluyendo la red internacional de la Televisión China) y la Radio Nacional e Internacional China.</w:t><w:br/><w:t></w:t><w:br/><w:t>Lengua china en las Naciones Unidas</w:t><w:br/><w:t></w:t><w:br/><w:t>La lengua china se incorporó como lengua oficial de las Naciones Unidas en 1946, aunque en sus inicios se usaba de forma limitada. Esta situación cambió en 1971 tras la restauración de las leyes concernientes a los derechos humanos en la República Popular China. En 1973, la Asamblea general de las Naciones Unidas incluyó el chino como lengua de trabajo y un año más tarde le siguió el Consejo de Seguridad. Desde entonces, se ha incrementado notablemente el número de empleados de las Naciones Unidas que utilizan la lengua china.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2022-04-20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