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https://static.comunicae.com/photos/notas/1234101/1647000425_HACKER_NIGHTRootedCON.jpg</w:t></w:r></w:hyperlink></w:p><w:p><w:pPr><w:pStyle w:val="Ttulo1"/><w:spacing w:lineRule="auto" w:line="240" w:before="280" w:after="280"/><w:rPr><w:sz w:val="44"/><w:szCs w:val="44"/></w:rPr></w:pPr><w:r><w:rPr><w:sz w:val="44"/><w:szCs w:val="44"/></w:rPr><w:t>Regresa a Madrid la conocida Hacker Night en el contexto de la RootedCON</w:t></w:r></w:p><w:p><w:pPr><w:pStyle w:val="Ttulo2"/><w:rPr><w:color w:val="355269"/></w:rPr></w:pPr><w:r><w:rPr><w:color w:val="355269"/></w:rPr><w:t>En el contexto de la RootedCON 2022, este viernes 11 de marzo, regresa a Madrid la HackerNight, el evento nocturno donde los hackers inscritos se dedicarán a buscar bugs y vulnerabilidades en dos empresas colaboradoras, CaixaBank y LeBonCoin, utilizando para ello la plataforma de la empresa Yogosha.  Habrá en juego 300.000€ y el mejor bug recibirá un premio de 3000€</w:t></w:r></w:p><w:p><w:pPr><w:pStyle w:val="LOnormal"/><w:rPr><w:color w:val="355269"/></w:rPr></w:pPr><w:r><w:rPr><w:color w:val="355269"/></w:rPr></w:r></w:p><w:p><w:pPr><w:pStyle w:val="LOnormal"/><w:jc w:val="left"/><w:rPr></w:rPr></w:pPr><w:r><w:rPr></w:rPr><w:t>Durante estos 10, 11 y 12 de marzo, se está celebrando en Madrid RootedCON, el mayor evento de ciberseguridad de España, que ha regresado a Kinépolis en su XII edición reuniendo a más de 3.000 personas interesadas en el mundo hacking.</w:t><w:br/><w:t></w:t><w:br/><w:t>En este contexto, en la segunda jornada del evento, la noche del 11 de marzo, tendrá lugar la también conocida HackerNight. Un encuentro nocturno donde algunos de los mejores hackers a nivel nacional e internacional competirán para encontrar bugs y vulnerabilidades en plataformas y programas completamente privados. En este caso, de las dos empresas colaboradoras: CaixaBank y LeBonCoin. Todo ello, utilizando la plataforma de la empresa Yogosha. </w:t><w:br/><w:t></w:t><w:br/><w:t>El mejor bug recibirá un premio de 3.000€, aunque en juego hay en total más de 300.000€. Las reglas del concurso serán presentadas durante el evento y habrá un comité evaluador que tomará la decisión de cuál es el mejor, no solo basándose en el número de vulnerabilidades, sino de la calidad de estas.</w:t><w:br/><w:t></w:t><w:br/><w:t>RootedCON, el evento de los profesionales de la ciberseguridad</w:t><w:br/><w:t></w:t><w:br/><w:t>A lo largo de las tres jornadas que dura el evento, más de 30 ponentes, se han dado cita para tratar numerosos temas de actualidad, como la amenaza de los cibercriminales y la defensa frente a los mismos, llevar a cabo demostraciones prácticas de vulnerabilidades de seguridad y gestionar incidentes reales.</w:t><w:br/><w:t></w:t><w:br/><w:t>Todo ello, con una perspectiva integradora, que reúne tanto a expertos y responsables de ciberseguridad en empresas como a representantes de instituciones públicas y Fuerzas y Cuerpos de Seguridad del Estado, algo poco común en este tipo de eventos.</w:t><w:br/><w:t></w:t><w:br/><w:t>La celebración de esta nueva edición de RootedCON no hubiera sido posible sin la colaboración de: SIA, Microsoft, Tarlogic y CrowdStrike como patrocinadores diamante; y Airbus, Capgemini, Dev&Del, DXC, NTT Data, Palo Alto, S21Sec, Telefónica Tech, Delinea, YesWeHack y Yogosha, como patrocinadores oro.</w:t><w:br/><w:t></w:t><w:br/><w:t>Sobre RootedCON</w:t><w:br/><w:t></w:t><w:br/><w:t>Rooted es la principal comunidad española de profesionales que trabaja para preservar la ciberseguridad de las personas, las empresas, las instituciones y todo tipo de organizaciones.</w:t><w:br/><w:t></w:t><w:br/><w:t>Gabinete de prensa</w:t><w:br/><w:t></w:t><w:br/><w:t>www.nboca.es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