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https://static.comunicae.com/photos/notas/1232299/1642097164_Vayoil.JPG</w:t>
        </w:r>
      </w:hyperlink>
    </w:p>
    <w:p>
      <w:pPr>
        <w:pStyle w:val="Ttulo1"/>
        <w:spacing w:lineRule="auto" w:line="240" w:before="280" w:after="280"/>
        <w:rPr>
          <w:sz w:val="44"/>
          <w:szCs w:val="44"/>
        </w:rPr>
      </w:pPr>
      <w:r>
        <w:rPr>
          <w:sz w:val="44"/>
          <w:szCs w:val="44"/>
        </w:rPr>
        <w:t>Vayoil Textil reduce su huella de carbono un 61%</w:t>
      </w:r>
    </w:p>
    <w:p>
      <w:pPr>
        <w:pStyle w:val="Ttulo2"/>
        <w:rPr>
          <w:color w:val="355269"/>
        </w:rPr>
      </w:pPr>
      <w:r>
        <w:rPr>
          <w:color w:val="355269"/>
        </w:rPr>
        <w:t>La empresa valenciana fabricante de textiles para hoteles y otras colectividades, Vayoil Textil, presentó su memoria de sostenibilidad 2020 en la que recoge estos datos y todas las iniciativas de la compañía en material de responsabilidad social en el ámbito económico y ambiental</w:t>
      </w:r>
    </w:p>
    <w:p>
      <w:pPr>
        <w:pStyle w:val="LOnormal"/>
        <w:rPr>
          <w:color w:val="355269"/>
        </w:rPr>
      </w:pPr>
      <w:r>
        <w:rPr>
          <w:color w:val="355269"/>
        </w:rPr>
      </w:r>
    </w:p>
    <w:p>
      <w:pPr>
        <w:pStyle w:val="LOnormal"/>
        <w:jc w:val="left"/>
        <w:rPr/>
      </w:pPr>
      <w:r>
        <w:rPr/>
        <w:t>Actualmente, Vayoil Textil es pionera en España y en Europa en vestir un hotel con textil 100% sostenible, es decir puede vestir una cama, un baño un restaurante o un spa con prendas sostenibles.</w:t>
        <w:br/>
        <w:t/>
        <w:br/>
        <w:t>La empresa valenciana fabricante de textiles para hoteles, hospitales y otras colectividades, Vayoil Textil, presentó su memoria de sostenibilidad 2020. Bajo la premisa de crear un producto responsable la compañía lleva ya más de 10 años trabajando en todo tipo de iniciativas que remen en este sentido dentro de los objetivos de desarrollo sostenibles redactados por Naciones Unidas.</w:t>
        <w:br/>
        <w:t/>
        <w:br/>
        <w:t>La compañía, Vayoil que ya ha reducido el uso de los plásticos en su día a día ha trabajado también para disminuir en sus centros de producción y servicios centrales el consumo energético, de combustibles, y mejoras en la eficiencia de la maquinaria que le han permitido pasar de una huella de carbono de 37% en 2017 a 6% en 2020. La compañía utiliza también en la distribución de sus productos cajas de cartón sin envases metálicos y de material 100% reciclable.</w:t>
        <w:br/>
        <w:t/>
        <w:br/>
        <w:t>Un respeto por el entorno que se inicia en la misma cadena de suministro ya que Vayoil Textil exige a todos sus proveedores que tena el certificado OEKO- TEX un certificado que garantiza que estas empresas cumplen la carta de derechos de los trabajadores y el respeto al medio ambiente en todo el proceso del producto desde las materias primas hasta el producto final y que este no contiene ninguna sustancia nociva para el contacto humano.</w:t>
        <w:br/>
        <w:t/>
        <w:br/>
        <w:t>La capacidad de producción de la compañía de artículos de alta gama y los métodos de fabricación contribuyen a reducir la huella de carbono produciendo productos únicos para la lencería de alta gama de la hostelería. Esto se traduce en Vayoil, entre otras cosas, en el uso de materias que provienen de plástico reciclado (caso de las prendas con fibras de poliéster) o materias naturales de cultivo orgánico.</w:t>
        <w:br/>
        <w:t/>
        <w:br/>
        <w:t>El impacto ambiental de la industria textil al igual que en otros muchos sectores es una realidad acuciante en la que se debe intervenir. Actualmente, menos del 1% del material utilizado para producir ropa es reciclado, se generan grandes cantidades de emisiones de efectos invernadero y somos responsables de un alto consumo de metros cúbicos de agua. Un punto muy conflictivo son las microfibras de plástico liberadas de la ropa en la lavadora que está contaminando los océanos. Se calcula que las ventas totales de ropa pueden triplicarse de aquí al 2050. Dado que se prevé que la proporción de fibras basadas en plástico se mantenga en el 63%, esto significaría triplicar los micro plásticos que llegarán a los océanos.</w:t>
        <w:br/>
        <w:t/>
        <w:br/>
        <w:t>Vayoil lanzó hace cuatro años su línea llamada Ocean que va nutriendo año tras año de mayor oferta de productos textiles para hoteles hasta ser, en estos momentos, la única empresa capaz Europea capaz de vestir un hotel de manera sostenible a un precio competitivo y manteniendo los estándares de calidad y eficiencia del producto que el sector necesita.</w:t>
        <w:br/>
        <w:t/>
        <w:br/>
        <w:t>Estos cambios en los procesos van acompañados también de cambios en las materias primas que utiliza. Vayoil dispone del certificado GOTS (algodón orgánico), que ha completado con el certificado OCS (algodón orgánico) y RCS (materiales reciclados) y acompañan al producto Vayoil Textil como garantía ante sus clientes de que el producto que están adquiriendo es de la máxima calidad y ha sido sometido a un control exhaustivo en todo su proceso productivo.</w:t>
        <w:br/>
        <w:t/>
        <w:br/>
        <w:t>En palabras del Director de Vayoil Textil, Arturo Hernandez: En Vayoil Textil nos preocupa nuestro planeta hoy y, sobre todo, su futuro y por eso la compañía ha apostado por incorporar al mercado de la hostelería productos que tengan esta filosofía (reducir, reutilizar, reciclar, rediseñar, recuperar y reemplazar) y nuestra innovación camina con este compromiso verde.</w:t>
        <w:br/>
        <w:t/>
        <w:br/>
        <w:t>Acerca de Vayoil Textil</w:t>
        <w:br/>
        <w:t/>
        <w:br/>
        <w:t>Vayoil Textil con sede en el Parque Tecnológico y centro de producción en Ontinyent lleva 25 años en el mercado especializada en fabricar textiles para el sector hostelero de gama media y alta además de colectividades entre los que se encuentran clínicas, residencias de mayores o colegios mayores. La compañía ofrece trabajo 40 puesto directos y más de 100 indirectos a pequeños talleres de confección textil que trabajan para ella. La compañía fabrica casi toda su producción en la Comunidad Valenciana lo que le permite garantizar la calidad y trazabilidad del producto textil.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