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perfil de estudiante de idioma en España es urbanita, de 43 años, universitarias, casadas, con hijos y que estudian inglés para impulsar su carrera profesional</w:t>
      </w:r>
    </w:p>
    <w:p>
      <w:pPr>
        <w:pStyle w:val="Ttulo2"/>
        <w:rPr>
          <w:color w:val="355269"/>
        </w:rPr>
      </w:pPr>
      <w:r>
        <w:rPr>
          <w:color w:val="355269"/>
        </w:rPr>
        <w:t>Según datos de 8Belts, la mayor demanda está en los 43, un momento de cambio y progresión en la carrera profesional, donde un conocimiento deficiente del inglés puede frustrar muchas aspiraciones laborales. Del mismo modo, el pico de los 53 años se puede ver como una segunda oportunidad para mejorar la posición e, incluso, para no perder el puesto de trabajo</w:t>
      </w:r>
    </w:p>
    <w:p>
      <w:pPr>
        <w:pStyle w:val="LOnormal"/>
        <w:rPr>
          <w:color w:val="355269"/>
        </w:rPr>
      </w:pPr>
      <w:r>
        <w:rPr>
          <w:color w:val="355269"/>
        </w:rPr>
      </w:r>
    </w:p>
    <w:p>
      <w:pPr>
        <w:pStyle w:val="LOnormal"/>
        <w:jc w:val="left"/>
        <w:rPr/>
      </w:pPr>
      <w:r>
        <w:rPr/>
        <w:t>Mujer, de 43 años, que quiere aprender o mejorar su inglés para impulsar su carrera profesional, trabajadora por cuenta ajena, con estudios universitarios, casada y con hijos, activa en redes sociales y usuaria del eCommerce. Este es el perfil más numeroso entre los nuevos alumnos de 8Belts, según un estudio realizado en los últimos seis meses, entre 5.600 alumnos, por el método online de aprendizaje de idiomas líder del mercado.</w:t>
        <w:br/>
        <w:t/>
        <w:br/>
        <w:t>Según el estudio, el 60% de los alumnos son mujeres y franja de edad más numerosa es la comprendida entre los 40 y 50 años, con el grupo más numeroso cercano a los 43 años y picos importantes antes de los 40 y después de los 50. De los cuatro idiomas que ofrece 8Belts: inglés, francés, alemán y chino, el 88,5% estudian inglés, más de 63% viven en un área metropolitana, el 46% están casados y el 55% tienen hijos.</w:t>
        <w:br/>
        <w:t/>
        <w:br/>
        <w:t>Del total de los encuestados, el 70,7% tienen estudios universitarios y casi el 70% estudian idiomas para mejorar su carrera profesional. El 96% busca información a través de Internet y para el 69,6% las redes sociales preferidas son Instagram y, en segundo lugar, YouTube. Para el 62%, además de para trabajar, la principal motivación para estudiar un idioma es viajar y, en segundo lugar, el 58%, para mejorar su práctica. Entre las principales aficiones, para el 73% es viajar y para el 64% hacer deporte. El 53% compra habitualmente a través de Internet y para el 78% el lugar preferido para hacerlo es Amazon.</w:t>
        <w:br/>
        <w:t/>
        <w:br/>
        <w:t>Según la grafica de edades, el primer pico se produce entre los 20 y los 23 años años, con otro pico importante pasados los 30 y antes de los 40 años hasta el tope en número de alumnos, que se sitúa cerca de los 43 años. Ya en el descenso, se produce una subida importe hacia los 53 años. A partir de ella, el numero de alumnos baja de manera a medida que sube la edad hasta casi los 80 años, con un último pico en los 70 años.</w:t>
        <w:br/>
        <w:t/>
        <w:br/>
        <w:t>Para Fernando Moreno, CEO de 8Belts, llama la atención la progresividad tanto en el aumento del número de alumnos, hasta los 43 años, como en su descenso. La gráfica es prácticamente un triangulo isósceles de amplia base.</w:t>
        <w:br/>
        <w:t/>
        <w:br/>
        <w:t>El estudio refleja, según Moreno, la realidad sociológica del conocimiento de idiomas en España. El inglés es una asignatura pendiente para una gran mayoría de personas en edad laboral, desde los 20 años hasta la jubilación. La gráfica muestra cómo su enseñanza ha mejorado en la etapa escolar en los últimos años, aunque siga siendo insuficiente. Del mismo modo, la mayor demanda está en los 43, un momento de cambio y progresión en la carrera profesional, donde un conocimiento deficiente del inglés puede frustrar muchas aspiraciones laborales. Del. Mismo modo, el pico de los 53 años se puede ver como una segunda oportunidad para mejorar la posición e, incluso, n o perder el puesto de trabajo.</w:t>
        <w:br/>
        <w:t/>
        <w:br/>
        <w:t>Finalmente, el CEO de 8Belts muestra su satisfacción por la flexibilidad del método tenemos alumnos de todas las edades, desde los 6 años a los 80, y todos confían en 8Belts para mejorar y dominar el inglés, el francés, el alemán o el chino.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