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https://static.comunicae.com/photos/notas/1230825/1637674670_Vytrus_RSC.jpg</w:t>
        </w:r>
      </w:hyperlink>
    </w:p>
    <w:p>
      <w:pPr>
        <w:pStyle w:val="Ttulo1"/>
        <w:spacing w:lineRule="auto" w:line="240" w:before="280" w:after="280"/>
        <w:rPr>
          <w:sz w:val="44"/>
          <w:szCs w:val="44"/>
        </w:rPr>
      </w:pPr>
      <w:r>
        <w:rPr>
          <w:sz w:val="44"/>
          <w:szCs w:val="44"/>
        </w:rPr>
        <w:t>Vytrus Biotech presenta su proyecto de Responsabilidad Social Corporativa</w:t>
      </w:r>
    </w:p>
    <w:p>
      <w:pPr>
        <w:pStyle w:val="Ttulo2"/>
        <w:rPr>
          <w:color w:val="355269"/>
        </w:rPr>
      </w:pPr>
      <w:r>
        <w:rPr>
          <w:color w:val="355269"/>
        </w:rPr>
        <w:t>La biotecnológica sigue desarrollando su programa de RSC basado en los ODS de la ONU, tomando acción sobre cuatro ejes principales que forman parte de su ADN: el planeta, las personas, la conciencia y el compromiso social</w:t>
      </w:r>
    </w:p>
    <w:p>
      <w:pPr>
        <w:pStyle w:val="LOnormal"/>
        <w:rPr>
          <w:color w:val="355269"/>
        </w:rPr>
      </w:pPr>
      <w:r>
        <w:rPr>
          <w:color w:val="355269"/>
        </w:rPr>
      </w:r>
    </w:p>
    <w:p>
      <w:pPr>
        <w:pStyle w:val="LOnormal"/>
        <w:jc w:val="left"/>
        <w:rPr/>
      </w:pPr>
      <w:r>
        <w:rPr/>
        <w:t>Vytrus Biotech  la compañía biotecnológica especializada en ingredientes activos cosméticos derivados de células madre vegetales, da a conocer su proyecto de responsabilidad social corporativa.</w:t>
        <w:br/>
        <w:t/>
        <w:br/>
        <w:t>El proyecto de RSC de Vytrus, se inició con su fundación, hace 12 años, más allá de cualquier tendencia del momento, se explica por la sensibilización de sus fundadores y por la propia actividad de la empresa. Su materia prima, las plantas, y su tecnología, la biotecnología, le confieren una orientación al respeto por la naturaleza y el medio ambiente, impulsando valores como la sostenibilidad, consciencia social, transparencia y honestidad, que forman su cultura y los trazos diferenciales de su espíritu y carácter, el tan mencionado ADN.</w:t>
        <w:br/>
        <w:t/>
        <w:br/>
        <w:t>El proyecto de Vytrus se desarrolla a través de 4 ejes centrales: las personas, el planeta, la consciencia empresarial y el compromiso social.</w:t>
        <w:br/>
        <w:t/>
        <w:br/>
        <w:t>1. Las personas son el alma de Vytrus</w:t>
        <w:br/>
        <w:t/>
        <w:br/>
        <w:t>Las personas son prioritarias y uno de los activos principales de la cadena de valor de la compañía. Los valores de la empresa se alinean con su equipo humano, que es quien los propone, compartiendo y participando así en el compromiso de RSC.</w:t>
        <w:br/>
        <w:t/>
        <w:br/>
        <w:t>2. El planeta, compromiso de inversión socialmente sostenible</w:t>
        <w:br/>
        <w:t/>
        <w:br/>
        <w:t>Vytrus vela para que sus acciones sean sostenibles en todo su entorno, potenciando los beneficios que aporta la biotecnología. Buscando impactos positivos, como el reservorio genético, posibilidad de trabajar con plantas exóticas, especies amenazadas y endémicas, lo que permite recuperar, replantar y repoblar.</w:t>
        <w:br/>
        <w:t/>
        <w:br/>
        <w:t>Devolver a la naturaleza lo que la naturaleza nos ofrece es el compromiso de Vytrus con el planeta y la naturaleza. Un proyecto en el que sus ingredientes, destinan un porcentaje de su facturación a apadrinar proyectos sociales, científicos o de investigación, de preservación de la naturaleza y las plantas, del medio ambiente y/o cambio climático, entre otros. Así formaliza alianzas de proximidad con entidades y proyectos con estas sinergias.</w:t>
        <w:br/>
        <w:t/>
        <w:br/>
        <w:t>3. Empresa consciente</w:t>
        <w:br/>
        <w:t/>
        <w:br/>
        <w:t>Certificada por la ISO9001 y GMP-EFfCi; Medalla Plantino por Ecovadis en 2021 por sus buenas prácticas en RSC y sostenibilidad; ingredientes certificados por COSMOS-Ecocert e ISO 16128 (con un portafolio 100% origen natural); utiliza energía 100% de origen renovable e implanta un proyecto interno de reciclaje.</w:t>
        <w:br/>
        <w:t/>
        <w:br/>
        <w:t>Vytrus lleva a cabo una gestión transparente, honesta, ética y sostenible. Hace un año creó el Comité de RSC para poner la sostenibilidad en el centro de la empresa y detectar áreas de mejora.</w:t>
        <w:br/>
        <w:t/>
        <w:br/>
        <w:t>Cosmética sostenible y consciente, una nueva forma de actuar de la industria cosmética, en cuanto a la gestión empresarial y a la generación de productos.</w:t>
        <w:br/>
        <w:t/>
        <w:br/>
        <w:t>Ingredientes naturales que aporten soluciones que contribuyan a la salud y al bienestar de las personas, creados teniendo en cuenta su impacto medioambiental, social y económico. Para abordar una belleza interior gracias al cuidado personal, con tratamientos respetuosos y naturales, que aporten seguridad y confianza, mejorando la calidad de vida de las personas.</w:t>
        <w:br/>
        <w:t/>
        <w:br/>
        <w:t>4.  Compromiso social, solidaridad</w:t>
        <w:br/>
        <w:t/>
        <w:br/>
        <w:t>El compromiso social de Vytrus conlleva la creación de consciencia de comunidad en el entorno en el que crece y desarrolla su actividad. A través de implicación local con entidades sociales, de reinserción, acciones solidarias, donativos, reforestación de espacios naturales, etc.</w:t>
        <w:br/>
        <w:t/>
        <w:br/>
        <w:t>Vytrus entiende que los éxitos de la ciencia son el motor del progreso de la sociedad y la cultura científica es clave para sensibilizar la sostenibilidad, fomentando un pensamiento crítico e innovador. La biotecnológica avala un modelo que combina la innovación y sostenibilidad, en un negocio rentable para lograr un mundo mejor.</w:t>
        <w:br/>
        <w:t/>
        <w:br/>
        <w:t>Sobre Vytrus Biotech</w:t>
        <w:br/>
        <w:t/>
        <w:br/>
        <w:t>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más de 25 personas en sus instalaciones de Terrassa, siendo la mayoría licenciados o doctores en ciencias de la vida y está presente en Europa, USA, LATAM y Asia a través de su red internacional de distribuidores.</w:t>
        <w:br/>
        <w:t/>
        <w:br/>
        <w:t>La biotecnológica fue galardonada con el premio Mejor ingrediente cosmético del mundo en la feria In-Cosmetic Global 2020 por sus dos ingredientes: Kannabia Sense y Deobiome Noni.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