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https://static.comunicae.com/photos/notas/1230730/1637494435_Cubierta_Guaraguao_68_1_MB.jpg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revista española Guaraguao: 25 años de estudio y difusión de la cultura latinoamericana desde España</w:t>
      </w:r>
    </w:p>
    <w:p>
      <w:pPr>
        <w:pStyle w:val="Ttulo2"/>
        <w:rPr>
          <w:color w:val="355269"/>
        </w:rPr>
      </w:pPr>
      <w:r>
        <w:rPr>
          <w:color w:val="355269"/>
        </w:rPr>
        <w:t>Inscrita ya en el catálogo oficial de Prensa Histórica de España, Guaraguao, fundada en 1996 en Barcelona, celebra su 25 aniversario con un número con mucha literatura: artículos sobre Dante y la Comedia, la Guerra Civil española y los intelectuales hispanoamericanos, historia de las relaciones entre España e Hispanoamérica en torno a la lengua, históricas entrevistas de Roberto Bolaño a los vanguardistas mexicanos y una extensa muestra de la obra de poetas ecuatorianas contemporáneas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Entre las revistas culturales españolas, Guaraguao ocupa un lugar prominente. Aunque fundada en la Universidad Autónoma de Barcelona, es una publicación independiente del Centro de Estudios y Cooperación para América Latina (CECAL), también impulsor del sello Paso de Barca http://www.pasodebarca.com. Desde su aparición en 1996, la revista Guaraguao http://www.revistaguaraguao.es ha cumplido su programa ininterrumpidamente. Cada número contiene unas 220 páginas. Una de sus impulsoras fue la antropóloga catalana Montserrat Peiró, quien hasta su muerte dedicó sus esfuerzos a fortalecer la revista.</w:t>
        <w:br/>
        <w:t/>
        <w:br/>
        <w:t>La política editorial de Guaraguao la hace única en el ámbito de la cultura iberoamericana, una singularidad destacada por varios académicos y que se resume en su ambición de propiciar un amplio diálogo sobre la cultura humanística y participar en él. Siendo una revista de cultura latinoamericana, trasciende las fronteras geográficas americanas y aborda temas de la cultura en general y de la española y europea; tratando con rigor sus temas, no cae en el especialismo; interesada en el presente, no sigue las modas culturales; interesada en diferentes disciplinas académicas, como crítica de la cultura, historia, sociología, filosofía y literatura, ofrece también creación literaria inédita; y, apostando por lo inédito, reimprime material de especial valor descatalogado, incluyendo en sus números libros enteros, como Fuera de Juego, de Heberto Padilla, o los Diarios de 1977 de Julio Ramón Ribeyro. Así, la revista Guaraguao ha contribuido al acervo bibliográfico en español con traducciones del alemán (Erich Auerbacch-Walter Benjamin, etc), inglés (Susan Buck-Morss), francés, italiano e incluso latín. Ha publicado más de 350 artículos, centenares de reseñas de libros y a más de cien destacados escritores, clásicos contemporáneos, como el premio Nobel Dereck Walcott, Rubén Fonseca, Gonzalo Rojas, Fina García Marruz, Jorge Eduardo Eielson, Claribel Alegría, Carlos Germán Bellí, Carlos Monsiváis y Julia Kristeva, novelistas como Ricardo Piglia, Roberto Bolaño, César Aíra, Leonardo Padura, Horacio Castellanos Moya y Juan Villoro, poetas como Eduardo Milán, Gloria Gervitz y María Auxiliadora Álvarez y las novelistas españolas Ester Tusquets, Belén Gopegui y Clara Usón.</w:t>
        <w:br/>
        <w:t/>
        <w:br/>
        <w:t>Mario Campaña, fundador y director de la revista, informa que Guaraguao se sostiene gracias a la política del estado español de apoyo a las revistas culturales y a las suscripciones y ventas de la ediciones impresa y digital, en la que es posible comprar piezas, secciones o números enteros de la revista (https://www.revistaguaraguao.es/venta/). Campaña es uno de los poetas y ensayistas más destacados de su generación en América latina. Su rica personalidad intelectual se refleja en la política editorial de la revista Guaraguao: aparte de obra poética (Poesía Reunida, 1988-2018) y narrativa, ha publicado antologías de poesía de México, Argentina y Centroamérica y de poetas hispanoamericanas contemporáneas, la clásica Casa de Luciérnagas; una biografía de Charles Baudelaire; un volumen sobre 10 escritores malditos, del Marqués de Sade, Poe, Rimbaud et altres a Leopoldo María Panero; ensayos sobre escritura poética femenina en la historia y una obra, Una sociedad de señores, sobre las democracias actuales, en las que percibe la pervivencia de valores de la cultura aristocrática.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